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404750" w:rsidRDefault="003418E6" w:rsidP="00404750">
      <w:pPr>
        <w:rPr>
          <w:rFonts w:ascii="Arial" w:hAnsi="Arial" w:cs="Arial"/>
          <w:color w:val="800000"/>
        </w:rPr>
      </w:pPr>
      <w:bookmarkStart w:id="0" w:name="_Hlk15046796"/>
      <w:r w:rsidRPr="00404750">
        <w:rPr>
          <w:rFonts w:ascii="Arial" w:hAnsi="Arial" w:cs="Arial"/>
          <w:noProof/>
          <w:lang w:eastAsia="es-CO"/>
        </w:rPr>
        <w:drawing>
          <wp:anchor distT="114300" distB="114300" distL="114300" distR="114300" simplePos="0" relativeHeight="251658240" behindDoc="0" locked="0" layoutInCell="1" hidden="0" allowOverlap="1" wp14:anchorId="7BCA8941" wp14:editId="24006B37">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404750" w:rsidRDefault="00F9572F" w:rsidP="00404750">
      <w:pPr>
        <w:rPr>
          <w:rFonts w:ascii="Arial" w:hAnsi="Arial" w:cs="Arial"/>
          <w:color w:val="800000"/>
        </w:rPr>
      </w:pPr>
    </w:p>
    <w:p w:rsidR="00F9572F" w:rsidRPr="00404750" w:rsidRDefault="00F9572F" w:rsidP="00404750">
      <w:pPr>
        <w:rPr>
          <w:rFonts w:ascii="Arial" w:hAnsi="Arial" w:cs="Arial"/>
          <w:color w:val="800000"/>
        </w:rPr>
      </w:pPr>
    </w:p>
    <w:p w:rsidR="003418E6" w:rsidRPr="00404750" w:rsidRDefault="003418E6" w:rsidP="00404750">
      <w:pPr>
        <w:rPr>
          <w:rFonts w:ascii="Arial" w:hAnsi="Arial" w:cs="Arial"/>
          <w:color w:val="800000"/>
        </w:rPr>
      </w:pPr>
    </w:p>
    <w:p w:rsidR="00104DA0" w:rsidRPr="00404750" w:rsidRDefault="00CE1A5D" w:rsidP="00404750">
      <w:pPr>
        <w:rPr>
          <w:rFonts w:ascii="Arial" w:hAnsi="Arial" w:cs="Arial"/>
          <w:color w:val="800000"/>
        </w:rPr>
      </w:pPr>
      <w:r w:rsidRPr="00404750">
        <w:rPr>
          <w:rFonts w:ascii="Arial" w:hAnsi="Arial" w:cs="Arial"/>
          <w:color w:val="800000"/>
        </w:rPr>
        <w:t>________________________________________________________</w:t>
      </w:r>
    </w:p>
    <w:p w:rsidR="00C16AB6" w:rsidRPr="00404750" w:rsidRDefault="003D09BC" w:rsidP="00404750">
      <w:pPr>
        <w:rPr>
          <w:rFonts w:ascii="Arial" w:hAnsi="Arial" w:cs="Arial"/>
          <w:color w:val="800000"/>
          <w:sz w:val="48"/>
          <w:szCs w:val="48"/>
        </w:rPr>
      </w:pPr>
      <w:r w:rsidRPr="00404750">
        <w:rPr>
          <w:rFonts w:ascii="Arial" w:hAnsi="Arial" w:cs="Arial"/>
          <w:color w:val="800000"/>
          <w:sz w:val="48"/>
          <w:szCs w:val="48"/>
        </w:rPr>
        <w:t>Claqueta</w:t>
      </w:r>
      <w:r w:rsidR="00393159" w:rsidRPr="00404750">
        <w:rPr>
          <w:rFonts w:ascii="Arial" w:hAnsi="Arial" w:cs="Arial"/>
          <w:color w:val="800000"/>
          <w:sz w:val="48"/>
          <w:szCs w:val="48"/>
        </w:rPr>
        <w:t xml:space="preserve"> </w:t>
      </w:r>
      <w:r w:rsidRPr="00404750">
        <w:rPr>
          <w:rFonts w:ascii="Arial" w:hAnsi="Arial" w:cs="Arial"/>
          <w:color w:val="800000"/>
          <w:sz w:val="48"/>
          <w:szCs w:val="48"/>
        </w:rPr>
        <w:t>/</w:t>
      </w:r>
      <w:r w:rsidR="00393159" w:rsidRPr="00404750">
        <w:rPr>
          <w:rFonts w:ascii="Arial" w:hAnsi="Arial" w:cs="Arial"/>
          <w:color w:val="800000"/>
          <w:sz w:val="48"/>
          <w:szCs w:val="48"/>
        </w:rPr>
        <w:t xml:space="preserve"> </w:t>
      </w:r>
      <w:r w:rsidRPr="00404750">
        <w:rPr>
          <w:rFonts w:ascii="Arial" w:hAnsi="Arial" w:cs="Arial"/>
          <w:color w:val="800000"/>
          <w:sz w:val="48"/>
          <w:szCs w:val="48"/>
        </w:rPr>
        <w:t>toma</w:t>
      </w:r>
      <w:r w:rsidR="00393159" w:rsidRPr="00404750">
        <w:rPr>
          <w:rFonts w:ascii="Arial" w:hAnsi="Arial" w:cs="Arial"/>
          <w:color w:val="800000"/>
          <w:sz w:val="48"/>
          <w:szCs w:val="48"/>
        </w:rPr>
        <w:t xml:space="preserve"> </w:t>
      </w:r>
      <w:r w:rsidR="00737DD5" w:rsidRPr="00404750">
        <w:rPr>
          <w:rFonts w:ascii="Arial" w:hAnsi="Arial" w:cs="Arial"/>
          <w:color w:val="800000"/>
          <w:sz w:val="48"/>
          <w:szCs w:val="48"/>
        </w:rPr>
        <w:t>9</w:t>
      </w:r>
      <w:r w:rsidR="0097664B" w:rsidRPr="00404750">
        <w:rPr>
          <w:rFonts w:ascii="Arial" w:hAnsi="Arial" w:cs="Arial"/>
          <w:color w:val="800000"/>
          <w:sz w:val="48"/>
          <w:szCs w:val="48"/>
        </w:rPr>
        <w:t>1</w:t>
      </w:r>
      <w:r w:rsidR="000D4853" w:rsidRPr="00404750">
        <w:rPr>
          <w:rFonts w:ascii="Arial" w:hAnsi="Arial" w:cs="Arial"/>
          <w:color w:val="800000"/>
          <w:sz w:val="48"/>
          <w:szCs w:val="48"/>
        </w:rPr>
        <w:t>8</w:t>
      </w:r>
    </w:p>
    <w:p w:rsidR="006F2DD9" w:rsidRPr="00404750" w:rsidRDefault="003D09BC" w:rsidP="00404750">
      <w:pPr>
        <w:rPr>
          <w:rFonts w:ascii="Arial" w:hAnsi="Arial" w:cs="Arial"/>
        </w:rPr>
      </w:pPr>
      <w:r w:rsidRPr="00404750">
        <w:rPr>
          <w:rFonts w:ascii="Arial" w:hAnsi="Arial" w:cs="Arial"/>
        </w:rPr>
        <w:t>Boletín</w:t>
      </w:r>
      <w:r w:rsidR="00393159" w:rsidRPr="00404750">
        <w:rPr>
          <w:rFonts w:ascii="Arial" w:hAnsi="Arial" w:cs="Arial"/>
        </w:rPr>
        <w:t xml:space="preserve"> </w:t>
      </w:r>
      <w:r w:rsidRPr="00404750">
        <w:rPr>
          <w:rFonts w:ascii="Arial" w:hAnsi="Arial" w:cs="Arial"/>
        </w:rPr>
        <w:t>electrónico</w:t>
      </w:r>
      <w:r w:rsidR="00393159" w:rsidRPr="00404750">
        <w:rPr>
          <w:rFonts w:ascii="Arial" w:hAnsi="Arial" w:cs="Arial"/>
        </w:rPr>
        <w:t xml:space="preserve"> </w:t>
      </w:r>
      <w:r w:rsidRPr="00404750">
        <w:rPr>
          <w:rFonts w:ascii="Arial" w:hAnsi="Arial" w:cs="Arial"/>
        </w:rPr>
        <w:t>semanal</w:t>
      </w:r>
      <w:r w:rsidR="00393159" w:rsidRPr="00404750">
        <w:rPr>
          <w:rFonts w:ascii="Arial" w:hAnsi="Arial" w:cs="Arial"/>
        </w:rPr>
        <w:t xml:space="preserve"> </w:t>
      </w:r>
      <w:r w:rsidRPr="00404750">
        <w:rPr>
          <w:rFonts w:ascii="Arial" w:hAnsi="Arial" w:cs="Arial"/>
        </w:rPr>
        <w:t>para</w:t>
      </w:r>
      <w:r w:rsidR="00393159" w:rsidRPr="00404750">
        <w:rPr>
          <w:rFonts w:ascii="Arial" w:hAnsi="Arial" w:cs="Arial"/>
        </w:rPr>
        <w:t xml:space="preserve"> </w:t>
      </w:r>
      <w:r w:rsidRPr="00404750">
        <w:rPr>
          <w:rFonts w:ascii="Arial" w:hAnsi="Arial" w:cs="Arial"/>
        </w:rPr>
        <w:t>el</w:t>
      </w:r>
      <w:r w:rsidR="00393159" w:rsidRPr="00404750">
        <w:rPr>
          <w:rFonts w:ascii="Arial" w:hAnsi="Arial" w:cs="Arial"/>
        </w:rPr>
        <w:t xml:space="preserve"> </w:t>
      </w:r>
      <w:r w:rsidRPr="00404750">
        <w:rPr>
          <w:rFonts w:ascii="Arial" w:hAnsi="Arial" w:cs="Arial"/>
        </w:rPr>
        <w:t>sector</w:t>
      </w:r>
      <w:r w:rsidR="00393159" w:rsidRPr="00404750">
        <w:rPr>
          <w:rFonts w:ascii="Arial" w:hAnsi="Arial" w:cs="Arial"/>
        </w:rPr>
        <w:t xml:space="preserve"> </w:t>
      </w:r>
      <w:r w:rsidRPr="00404750">
        <w:rPr>
          <w:rFonts w:ascii="Arial" w:hAnsi="Arial" w:cs="Arial"/>
        </w:rPr>
        <w:t>cinematográfico,</w:t>
      </w:r>
      <w:r w:rsidR="00393159" w:rsidRPr="00404750">
        <w:rPr>
          <w:rFonts w:ascii="Arial" w:hAnsi="Arial" w:cs="Arial"/>
        </w:rPr>
        <w:t xml:space="preserve"> </w:t>
      </w:r>
      <w:r w:rsidR="000D4853" w:rsidRPr="00404750">
        <w:rPr>
          <w:rFonts w:ascii="Arial" w:hAnsi="Arial" w:cs="Arial"/>
          <w:b/>
        </w:rPr>
        <w:t>3</w:t>
      </w:r>
      <w:r w:rsidR="00413D01" w:rsidRPr="00404750">
        <w:rPr>
          <w:rFonts w:ascii="Arial" w:hAnsi="Arial" w:cs="Arial"/>
          <w:b/>
        </w:rPr>
        <w:t xml:space="preserve"> </w:t>
      </w:r>
      <w:r w:rsidR="00F11B17" w:rsidRPr="00404750">
        <w:rPr>
          <w:rFonts w:ascii="Arial" w:hAnsi="Arial" w:cs="Arial"/>
          <w:b/>
        </w:rPr>
        <w:t xml:space="preserve">de </w:t>
      </w:r>
      <w:r w:rsidR="000D4853" w:rsidRPr="00404750">
        <w:rPr>
          <w:rFonts w:ascii="Arial" w:hAnsi="Arial" w:cs="Arial"/>
          <w:b/>
        </w:rPr>
        <w:t>abril d</w:t>
      </w:r>
      <w:r w:rsidR="00286180" w:rsidRPr="00404750">
        <w:rPr>
          <w:rFonts w:ascii="Arial" w:hAnsi="Arial" w:cs="Arial"/>
          <w:b/>
          <w:bCs/>
        </w:rPr>
        <w:t>e</w:t>
      </w:r>
      <w:r w:rsidR="00393159" w:rsidRPr="00404750">
        <w:rPr>
          <w:rFonts w:ascii="Arial" w:hAnsi="Arial" w:cs="Arial"/>
          <w:b/>
          <w:bCs/>
        </w:rPr>
        <w:t xml:space="preserve"> </w:t>
      </w:r>
      <w:r w:rsidRPr="00404750">
        <w:rPr>
          <w:rFonts w:ascii="Arial" w:hAnsi="Arial" w:cs="Arial"/>
          <w:b/>
          <w:bCs/>
        </w:rPr>
        <w:t>20</w:t>
      </w:r>
      <w:r w:rsidR="00305F36" w:rsidRPr="00404750">
        <w:rPr>
          <w:rFonts w:ascii="Arial" w:hAnsi="Arial" w:cs="Arial"/>
          <w:b/>
          <w:bCs/>
        </w:rPr>
        <w:t>20</w:t>
      </w:r>
      <w:r w:rsidRPr="00404750">
        <w:rPr>
          <w:rFonts w:ascii="Arial" w:hAnsi="Arial" w:cs="Arial"/>
        </w:rPr>
        <w:br/>
        <w:t>Ministerio</w:t>
      </w:r>
      <w:r w:rsidR="00393159" w:rsidRPr="00404750">
        <w:rPr>
          <w:rFonts w:ascii="Arial" w:hAnsi="Arial" w:cs="Arial"/>
        </w:rPr>
        <w:t xml:space="preserve"> </w:t>
      </w:r>
      <w:r w:rsidRPr="00404750">
        <w:rPr>
          <w:rFonts w:ascii="Arial" w:hAnsi="Arial" w:cs="Arial"/>
        </w:rPr>
        <w:t>de</w:t>
      </w:r>
      <w:r w:rsidR="00393159" w:rsidRPr="00404750">
        <w:rPr>
          <w:rFonts w:ascii="Arial" w:hAnsi="Arial" w:cs="Arial"/>
        </w:rPr>
        <w:t xml:space="preserve"> </w:t>
      </w:r>
      <w:r w:rsidRPr="00404750">
        <w:rPr>
          <w:rFonts w:ascii="Arial" w:hAnsi="Arial" w:cs="Arial"/>
        </w:rPr>
        <w:t>Cultura</w:t>
      </w:r>
      <w:r w:rsidR="00393159" w:rsidRPr="00404750">
        <w:rPr>
          <w:rFonts w:ascii="Arial" w:hAnsi="Arial" w:cs="Arial"/>
        </w:rPr>
        <w:t xml:space="preserve"> </w:t>
      </w:r>
      <w:r w:rsidRPr="00404750">
        <w:rPr>
          <w:rFonts w:ascii="Arial" w:hAnsi="Arial" w:cs="Arial"/>
        </w:rPr>
        <w:t>de</w:t>
      </w:r>
      <w:r w:rsidR="00393159" w:rsidRPr="00404750">
        <w:rPr>
          <w:rFonts w:ascii="Arial" w:hAnsi="Arial" w:cs="Arial"/>
        </w:rPr>
        <w:t xml:space="preserve"> </w:t>
      </w:r>
      <w:r w:rsidRPr="00404750">
        <w:rPr>
          <w:rFonts w:ascii="Arial" w:hAnsi="Arial" w:cs="Arial"/>
        </w:rPr>
        <w:t>Colombia</w:t>
      </w:r>
      <w:r w:rsidR="00393159" w:rsidRPr="00404750">
        <w:rPr>
          <w:rFonts w:ascii="Arial" w:hAnsi="Arial" w:cs="Arial"/>
        </w:rPr>
        <w:t xml:space="preserve"> </w:t>
      </w:r>
      <w:r w:rsidRPr="00404750">
        <w:rPr>
          <w:rFonts w:ascii="Arial" w:hAnsi="Arial" w:cs="Arial"/>
        </w:rPr>
        <w:t>-</w:t>
      </w:r>
      <w:r w:rsidR="00393159" w:rsidRPr="00404750">
        <w:rPr>
          <w:rFonts w:ascii="Arial" w:hAnsi="Arial" w:cs="Arial"/>
        </w:rPr>
        <w:t xml:space="preserve"> </w:t>
      </w:r>
      <w:r w:rsidRPr="00404750">
        <w:rPr>
          <w:rFonts w:ascii="Arial" w:hAnsi="Arial" w:cs="Arial"/>
        </w:rPr>
        <w:t>Dirección</w:t>
      </w:r>
      <w:r w:rsidR="00393159" w:rsidRPr="00404750">
        <w:rPr>
          <w:rFonts w:ascii="Arial" w:hAnsi="Arial" w:cs="Arial"/>
        </w:rPr>
        <w:t xml:space="preserve"> </w:t>
      </w:r>
      <w:r w:rsidRPr="00404750">
        <w:rPr>
          <w:rFonts w:ascii="Arial" w:hAnsi="Arial" w:cs="Arial"/>
        </w:rPr>
        <w:t>de</w:t>
      </w:r>
      <w:r w:rsidR="00393159" w:rsidRPr="00404750">
        <w:rPr>
          <w:rFonts w:ascii="Arial" w:hAnsi="Arial" w:cs="Arial"/>
        </w:rPr>
        <w:t xml:space="preserve"> </w:t>
      </w:r>
      <w:r w:rsidRPr="00404750">
        <w:rPr>
          <w:rFonts w:ascii="Arial" w:hAnsi="Arial" w:cs="Arial"/>
        </w:rPr>
        <w:t>Cinematografía</w:t>
      </w:r>
    </w:p>
    <w:p w:rsidR="006F2DD9" w:rsidRPr="00404750" w:rsidRDefault="006F2DD9" w:rsidP="00404750">
      <w:pPr>
        <w:rPr>
          <w:rFonts w:ascii="Arial" w:hAnsi="Arial" w:cs="Arial"/>
        </w:rPr>
      </w:pPr>
    </w:p>
    <w:p w:rsidR="006F2DD9" w:rsidRPr="00404750" w:rsidRDefault="00F31AC5" w:rsidP="00404750">
      <w:pPr>
        <w:rPr>
          <w:rFonts w:ascii="Arial" w:hAnsi="Arial" w:cs="Arial"/>
        </w:rPr>
      </w:pPr>
      <w:r w:rsidRPr="00404750">
        <w:rPr>
          <w:rFonts w:ascii="Arial" w:hAnsi="Arial" w:cs="Arial"/>
          <w:b/>
        </w:rPr>
        <w:t>Si</w:t>
      </w:r>
      <w:r w:rsidR="00393159" w:rsidRPr="00404750">
        <w:rPr>
          <w:rFonts w:ascii="Arial" w:hAnsi="Arial" w:cs="Arial"/>
          <w:b/>
        </w:rPr>
        <w:t xml:space="preserve"> </w:t>
      </w:r>
      <w:r w:rsidRPr="00404750">
        <w:rPr>
          <w:rFonts w:ascii="Arial" w:hAnsi="Arial" w:cs="Arial"/>
          <w:b/>
        </w:rPr>
        <w:t>desea</w:t>
      </w:r>
      <w:r w:rsidR="00393159" w:rsidRPr="00404750">
        <w:rPr>
          <w:rFonts w:ascii="Arial" w:hAnsi="Arial" w:cs="Arial"/>
          <w:b/>
        </w:rPr>
        <w:t xml:space="preserve"> </w:t>
      </w:r>
      <w:r w:rsidRPr="00404750">
        <w:rPr>
          <w:rFonts w:ascii="Arial" w:hAnsi="Arial" w:cs="Arial"/>
          <w:b/>
        </w:rPr>
        <w:t>comunicarse</w:t>
      </w:r>
      <w:r w:rsidR="00393159" w:rsidRPr="00404750">
        <w:rPr>
          <w:rFonts w:ascii="Arial" w:hAnsi="Arial" w:cs="Arial"/>
          <w:b/>
        </w:rPr>
        <w:t xml:space="preserve"> </w:t>
      </w:r>
      <w:r w:rsidRPr="00404750">
        <w:rPr>
          <w:rFonts w:ascii="Arial" w:hAnsi="Arial" w:cs="Arial"/>
          <w:b/>
        </w:rPr>
        <w:t>con</w:t>
      </w:r>
      <w:r w:rsidR="00393159" w:rsidRPr="00404750">
        <w:rPr>
          <w:rFonts w:ascii="Arial" w:hAnsi="Arial" w:cs="Arial"/>
          <w:b/>
        </w:rPr>
        <w:t xml:space="preserve"> </w:t>
      </w:r>
      <w:r w:rsidRPr="00404750">
        <w:rPr>
          <w:rFonts w:ascii="Arial" w:hAnsi="Arial" w:cs="Arial"/>
          <w:b/>
        </w:rPr>
        <w:t>el</w:t>
      </w:r>
      <w:r w:rsidR="00393159" w:rsidRPr="00404750">
        <w:rPr>
          <w:rFonts w:ascii="Arial" w:hAnsi="Arial" w:cs="Arial"/>
          <w:b/>
        </w:rPr>
        <w:t xml:space="preserve"> </w:t>
      </w:r>
      <w:r w:rsidRPr="00404750">
        <w:rPr>
          <w:rFonts w:ascii="Arial" w:hAnsi="Arial" w:cs="Arial"/>
          <w:b/>
        </w:rPr>
        <w:t>Boletín</w:t>
      </w:r>
      <w:r w:rsidR="00393159" w:rsidRPr="00404750">
        <w:rPr>
          <w:rFonts w:ascii="Arial" w:hAnsi="Arial" w:cs="Arial"/>
          <w:b/>
        </w:rPr>
        <w:t xml:space="preserve"> </w:t>
      </w:r>
      <w:r w:rsidRPr="00404750">
        <w:rPr>
          <w:rFonts w:ascii="Arial" w:hAnsi="Arial" w:cs="Arial"/>
          <w:b/>
        </w:rPr>
        <w:t>Claqueta</w:t>
      </w:r>
      <w:r w:rsidR="00393159" w:rsidRPr="00404750">
        <w:rPr>
          <w:rFonts w:ascii="Arial" w:hAnsi="Arial" w:cs="Arial"/>
          <w:b/>
        </w:rPr>
        <w:t xml:space="preserve"> </w:t>
      </w:r>
      <w:r w:rsidRPr="00404750">
        <w:rPr>
          <w:rFonts w:ascii="Arial" w:hAnsi="Arial" w:cs="Arial"/>
          <w:b/>
        </w:rPr>
        <w:t>escriba</w:t>
      </w:r>
      <w:r w:rsidR="00393159" w:rsidRPr="00404750">
        <w:rPr>
          <w:rFonts w:ascii="Arial" w:hAnsi="Arial" w:cs="Arial"/>
          <w:b/>
        </w:rPr>
        <w:t xml:space="preserve"> </w:t>
      </w:r>
      <w:r w:rsidRPr="00404750">
        <w:rPr>
          <w:rFonts w:ascii="Arial" w:hAnsi="Arial" w:cs="Arial"/>
          <w:b/>
        </w:rPr>
        <w:t>a</w:t>
      </w:r>
      <w:r w:rsidR="00393159" w:rsidRPr="00404750">
        <w:rPr>
          <w:rFonts w:ascii="Arial" w:hAnsi="Arial" w:cs="Arial"/>
          <w:b/>
        </w:rPr>
        <w:t xml:space="preserve"> </w:t>
      </w:r>
      <w:r w:rsidRPr="00404750">
        <w:rPr>
          <w:rFonts w:ascii="Arial" w:hAnsi="Arial" w:cs="Arial"/>
          <w:b/>
        </w:rPr>
        <w:t>cine@mincultura.gov.co</w:t>
      </w:r>
      <w:r w:rsidRPr="00404750">
        <w:rPr>
          <w:rFonts w:ascii="Arial" w:hAnsi="Arial" w:cs="Arial"/>
        </w:rPr>
        <w:br/>
      </w:r>
      <w:hyperlink r:id="rId9" w:history="1"/>
      <w:hyperlink r:id="rId10" w:tgtFrame="_blank" w:history="1">
        <w:r w:rsidR="00B30823" w:rsidRPr="00404750">
          <w:rPr>
            <w:rStyle w:val="Hipervnculo"/>
            <w:rFonts w:ascii="Arial" w:hAnsi="Arial" w:cs="Arial"/>
            <w:color w:val="auto"/>
            <w:shd w:val="clear" w:color="auto" w:fill="FFFFFF"/>
            <w:lang w:val="es-ES"/>
          </w:rPr>
          <w:t>Síganos</w:t>
        </w:r>
        <w:r w:rsidR="00393159" w:rsidRPr="00404750">
          <w:rPr>
            <w:rStyle w:val="Hipervnculo"/>
            <w:rFonts w:ascii="Arial" w:hAnsi="Arial" w:cs="Arial"/>
            <w:color w:val="auto"/>
            <w:shd w:val="clear" w:color="auto" w:fill="FFFFFF"/>
            <w:lang w:val="es-ES"/>
          </w:rPr>
          <w:t xml:space="preserve"> </w:t>
        </w:r>
        <w:r w:rsidR="00B30823" w:rsidRPr="00404750">
          <w:rPr>
            <w:rStyle w:val="Hipervnculo"/>
            <w:rFonts w:ascii="Arial" w:hAnsi="Arial" w:cs="Arial"/>
            <w:color w:val="auto"/>
            <w:shd w:val="clear" w:color="auto" w:fill="FFFFFF"/>
            <w:lang w:val="es-ES"/>
          </w:rPr>
          <w:t>en</w:t>
        </w:r>
        <w:r w:rsidR="00393159" w:rsidRPr="00404750">
          <w:rPr>
            <w:rStyle w:val="Hipervnculo"/>
            <w:rFonts w:ascii="Arial" w:hAnsi="Arial" w:cs="Arial"/>
            <w:color w:val="auto"/>
            <w:shd w:val="clear" w:color="auto" w:fill="FFFFFF"/>
            <w:lang w:val="es-ES"/>
          </w:rPr>
          <w:t xml:space="preserve"> </w:t>
        </w:r>
        <w:r w:rsidR="00B30823" w:rsidRPr="00404750">
          <w:rPr>
            <w:rStyle w:val="Hipervnculo"/>
            <w:rFonts w:ascii="Arial" w:hAnsi="Arial" w:cs="Arial"/>
            <w:color w:val="auto"/>
            <w:shd w:val="clear" w:color="auto" w:fill="FFFFFF"/>
            <w:lang w:val="es-ES"/>
          </w:rPr>
          <w:t>twitter:</w:t>
        </w:r>
        <w:r w:rsidR="00393159" w:rsidRPr="00404750">
          <w:rPr>
            <w:rStyle w:val="Hipervnculo"/>
            <w:rFonts w:ascii="Arial" w:hAnsi="Arial" w:cs="Arial"/>
            <w:color w:val="auto"/>
            <w:shd w:val="clear" w:color="auto" w:fill="FFFFFF"/>
            <w:lang w:val="es-ES"/>
          </w:rPr>
          <w:t xml:space="preserve"> </w:t>
        </w:r>
        <w:r w:rsidR="00B30823" w:rsidRPr="00404750">
          <w:rPr>
            <w:rStyle w:val="Hipervnculo"/>
            <w:rFonts w:ascii="Arial" w:hAnsi="Arial" w:cs="Arial"/>
            <w:color w:val="auto"/>
            <w:shd w:val="clear" w:color="auto" w:fill="FFFFFF"/>
            <w:lang w:val="es-ES"/>
          </w:rPr>
          <w:t>@elcinequesomos</w:t>
        </w:r>
      </w:hyperlink>
    </w:p>
    <w:p w:rsidR="00905607" w:rsidRPr="00404750" w:rsidRDefault="00905607" w:rsidP="00404750">
      <w:pPr>
        <w:rPr>
          <w:rFonts w:ascii="Arial" w:hAnsi="Arial" w:cs="Arial"/>
          <w:color w:val="800000"/>
        </w:rPr>
      </w:pPr>
    </w:p>
    <w:p w:rsidR="0077611E" w:rsidRPr="00404750" w:rsidRDefault="0077611E" w:rsidP="00404750">
      <w:pPr>
        <w:rPr>
          <w:rFonts w:ascii="Arial" w:hAnsi="Arial" w:cs="Arial"/>
        </w:rPr>
      </w:pPr>
      <w:r w:rsidRPr="00404750">
        <w:rPr>
          <w:rFonts w:ascii="Arial" w:hAnsi="Arial" w:cs="Arial"/>
          <w:color w:val="800000"/>
        </w:rPr>
        <w:t>________________________________________________________</w:t>
      </w:r>
    </w:p>
    <w:p w:rsidR="0077611E" w:rsidRPr="00404750" w:rsidRDefault="0077611E" w:rsidP="00404750">
      <w:pPr>
        <w:rPr>
          <w:rFonts w:ascii="Arial" w:hAnsi="Arial" w:cs="Arial"/>
          <w:color w:val="800000"/>
          <w:sz w:val="48"/>
          <w:szCs w:val="48"/>
        </w:rPr>
      </w:pPr>
      <w:r w:rsidRPr="00404750">
        <w:rPr>
          <w:rFonts w:ascii="Arial" w:hAnsi="Arial" w:cs="Arial"/>
          <w:color w:val="800000"/>
          <w:sz w:val="48"/>
          <w:szCs w:val="48"/>
        </w:rPr>
        <w:t>En acción</w:t>
      </w:r>
    </w:p>
    <w:p w:rsidR="000D4853" w:rsidRPr="00404750" w:rsidRDefault="000D4853" w:rsidP="00404750">
      <w:pPr>
        <w:rPr>
          <w:rFonts w:ascii="Arial" w:hAnsi="Arial" w:cs="Arial"/>
          <w:iCs/>
          <w:color w:val="000080"/>
          <w:sz w:val="28"/>
          <w:szCs w:val="28"/>
        </w:rPr>
      </w:pPr>
      <w:r w:rsidRPr="00404750">
        <w:rPr>
          <w:rFonts w:ascii="Arial" w:hAnsi="Arial" w:cs="Arial"/>
          <w:iCs/>
          <w:color w:val="000080"/>
          <w:sz w:val="28"/>
          <w:szCs w:val="28"/>
        </w:rPr>
        <w:t>“FONDO ESPECIAL COVID 19” PARA APOYAR A SOCIOS DE EGEDA</w:t>
      </w:r>
    </w:p>
    <w:p w:rsidR="000D4853" w:rsidRPr="00404750" w:rsidRDefault="000D4853" w:rsidP="00404750">
      <w:pPr>
        <w:rPr>
          <w:rFonts w:ascii="Arial" w:hAnsi="Arial" w:cs="Arial"/>
          <w:iCs/>
        </w:rPr>
      </w:pPr>
      <w:r w:rsidRPr="00404750">
        <w:rPr>
          <w:rFonts w:ascii="Arial" w:hAnsi="Arial" w:cs="Arial"/>
          <w:iCs/>
        </w:rPr>
        <w:t>En carta firmada por Ana Piñeres, Presidente de Egeda Colombia, y  Vivian Alvarado Baena, Gerente General, se comunica que el Consejo Directivo de la entidad ha creado un “Fondo especial Covid 19”, mediante el que se entregará un apoyo económico  a los socios de Egeda Colombia, productores audiovisuales personas naturales o jurídicas.</w:t>
      </w:r>
    </w:p>
    <w:p w:rsidR="000D4853" w:rsidRPr="00404750" w:rsidRDefault="000D4853" w:rsidP="00404750">
      <w:pPr>
        <w:rPr>
          <w:rFonts w:ascii="Arial" w:hAnsi="Arial" w:cs="Arial"/>
          <w:iCs/>
        </w:rPr>
      </w:pPr>
      <w:r w:rsidRPr="00404750">
        <w:rPr>
          <w:rFonts w:ascii="Arial" w:hAnsi="Arial" w:cs="Arial"/>
          <w:iCs/>
        </w:rPr>
        <w:t>Este es el texto:</w:t>
      </w:r>
    </w:p>
    <w:p w:rsidR="000D4853" w:rsidRPr="00404750" w:rsidRDefault="000D4853" w:rsidP="00404750">
      <w:pPr>
        <w:rPr>
          <w:rFonts w:ascii="Arial" w:hAnsi="Arial" w:cs="Arial"/>
          <w:iCs/>
        </w:rPr>
      </w:pPr>
      <w:r w:rsidRPr="00404750">
        <w:rPr>
          <w:rFonts w:ascii="Arial" w:hAnsi="Arial" w:cs="Arial"/>
          <w:iCs/>
        </w:rPr>
        <w:t>“Apreciados socios:</w:t>
      </w:r>
    </w:p>
    <w:p w:rsidR="000D4853" w:rsidRPr="00404750" w:rsidRDefault="000D4853" w:rsidP="00404750">
      <w:pPr>
        <w:rPr>
          <w:rFonts w:ascii="Arial" w:hAnsi="Arial" w:cs="Arial"/>
          <w:iCs/>
        </w:rPr>
      </w:pPr>
      <w:r w:rsidRPr="00404750">
        <w:rPr>
          <w:rFonts w:ascii="Arial" w:hAnsi="Arial" w:cs="Arial"/>
          <w:iCs/>
        </w:rPr>
        <w:t>“¡Reciban un afectuoso saludo de Egeda Colombia, entidad al servicio de los productores audiovisuales! Hoy, como Siempre, ¡estamos contigo!</w:t>
      </w:r>
    </w:p>
    <w:p w:rsidR="000D4853" w:rsidRPr="00404750" w:rsidRDefault="000D4853" w:rsidP="00404750">
      <w:pPr>
        <w:rPr>
          <w:rFonts w:ascii="Arial" w:hAnsi="Arial" w:cs="Arial"/>
          <w:iCs/>
        </w:rPr>
      </w:pPr>
      <w:r w:rsidRPr="00404750">
        <w:rPr>
          <w:rFonts w:ascii="Arial" w:hAnsi="Arial" w:cs="Arial"/>
          <w:iCs/>
        </w:rPr>
        <w:t>“Sabemos que los últimos días han sido de retos para todos, pero entendemos que, para algunos de ustedes, nuestros socios, las necesarias y rigurosas medidas adoptadas por el Gobierno Nacional para reforzar la fase de contención del coronavirus Covid-19 han generado un impacto importante en su finanzas personales y familiares.</w:t>
      </w:r>
    </w:p>
    <w:p w:rsidR="000D4853" w:rsidRPr="00404750" w:rsidRDefault="000D4853" w:rsidP="00404750">
      <w:pPr>
        <w:rPr>
          <w:rFonts w:ascii="Arial" w:hAnsi="Arial" w:cs="Arial"/>
          <w:iCs/>
        </w:rPr>
      </w:pPr>
      <w:r w:rsidRPr="00404750">
        <w:rPr>
          <w:rFonts w:ascii="Arial" w:hAnsi="Arial" w:cs="Arial"/>
          <w:iCs/>
        </w:rPr>
        <w:t>“Conscientes de ello, el Consejo Directivo de la Entidad, ha decido crear un “Fondo especial Covid 19”, destinado a mitigar el impacto que esta situación tendrá en los socios de Egeda Colombia, productores audiovisuales personas naturales o jurídicas.</w:t>
      </w:r>
    </w:p>
    <w:p w:rsidR="000D4853" w:rsidRPr="00404750" w:rsidRDefault="000D4853" w:rsidP="00404750">
      <w:pPr>
        <w:rPr>
          <w:rFonts w:ascii="Arial" w:hAnsi="Arial" w:cs="Arial"/>
          <w:iCs/>
        </w:rPr>
      </w:pPr>
      <w:r w:rsidRPr="00404750">
        <w:rPr>
          <w:rFonts w:ascii="Arial" w:hAnsi="Arial" w:cs="Arial"/>
          <w:iCs/>
        </w:rPr>
        <w:t xml:space="preserve">“Para tal efecto, y </w:t>
      </w:r>
      <w:r w:rsidR="0040730B" w:rsidRPr="00404750">
        <w:rPr>
          <w:rFonts w:ascii="Arial" w:hAnsi="Arial" w:cs="Arial"/>
          <w:iCs/>
        </w:rPr>
        <w:t xml:space="preserve">a </w:t>
      </w:r>
      <w:r w:rsidRPr="00404750">
        <w:rPr>
          <w:rFonts w:ascii="Arial" w:hAnsi="Arial" w:cs="Arial"/>
          <w:iCs/>
        </w:rPr>
        <w:t>través del mencionado fondo cada uno de ustedes recibirá la suma de dinero que será depositada entre el 15 de abril de 2020 y el 31 de mayo próximo a través de una transferencia bancaria.</w:t>
      </w:r>
    </w:p>
    <w:p w:rsidR="000D4853" w:rsidRPr="00404750" w:rsidRDefault="000D4853" w:rsidP="00404750">
      <w:pPr>
        <w:rPr>
          <w:rFonts w:ascii="Arial" w:hAnsi="Arial" w:cs="Arial"/>
          <w:iCs/>
        </w:rPr>
      </w:pPr>
      <w:r w:rsidRPr="00404750">
        <w:rPr>
          <w:rFonts w:ascii="Arial" w:hAnsi="Arial" w:cs="Arial"/>
          <w:iCs/>
        </w:rPr>
        <w:t>“Esperamos que este esfuerzo que hace Egeda Colombia, contribuya a que todos como industria, pero sobre todo como amigos, podamos superar de la mejor manera posible este desafío y que al final de el podamos convertirlo en una oportunidad para ser mucho más creativos, solidarios y humanos, no solo con nuestros semejantes y nuestra industria, sino con nuestro planeta.</w:t>
      </w:r>
    </w:p>
    <w:p w:rsidR="000D4853" w:rsidRPr="00404750" w:rsidRDefault="000D4853" w:rsidP="00404750">
      <w:pPr>
        <w:rPr>
          <w:rFonts w:ascii="Arial" w:hAnsi="Arial" w:cs="Arial"/>
          <w:iCs/>
        </w:rPr>
      </w:pPr>
      <w:r w:rsidRPr="00404750">
        <w:rPr>
          <w:rFonts w:ascii="Arial" w:hAnsi="Arial" w:cs="Arial"/>
          <w:iCs/>
        </w:rPr>
        <w:t>“Con sentimientos de cariño y solidaridad,</w:t>
      </w:r>
    </w:p>
    <w:p w:rsidR="000D4853" w:rsidRPr="00404750" w:rsidRDefault="000D4853" w:rsidP="00404750">
      <w:pPr>
        <w:rPr>
          <w:rFonts w:ascii="Arial" w:hAnsi="Arial" w:cs="Arial"/>
          <w:iCs/>
        </w:rPr>
      </w:pPr>
      <w:r w:rsidRPr="00404750">
        <w:rPr>
          <w:rFonts w:ascii="Arial" w:hAnsi="Arial" w:cs="Arial"/>
          <w:iCs/>
        </w:rPr>
        <w:t>“Ana Piñeres, Presidente. Vivian Alvarado Baena, Gerente General</w:t>
      </w:r>
    </w:p>
    <w:p w:rsidR="000D4853" w:rsidRPr="00404750" w:rsidRDefault="000D4853" w:rsidP="00404750">
      <w:pPr>
        <w:rPr>
          <w:rFonts w:ascii="Arial" w:hAnsi="Arial" w:cs="Arial"/>
          <w:iCs/>
        </w:rPr>
      </w:pPr>
      <w:r w:rsidRPr="00404750">
        <w:rPr>
          <w:rFonts w:ascii="Arial" w:hAnsi="Arial" w:cs="Arial"/>
          <w:iCs/>
        </w:rPr>
        <w:t>“Bogotá, D.C, 3 de abril de 2020.”</w:t>
      </w:r>
    </w:p>
    <w:p w:rsidR="000D4853" w:rsidRPr="00404750" w:rsidRDefault="000D4853" w:rsidP="00404750">
      <w:pPr>
        <w:rPr>
          <w:rFonts w:ascii="Arial" w:hAnsi="Arial" w:cs="Arial"/>
          <w:iCs/>
        </w:rPr>
      </w:pPr>
    </w:p>
    <w:p w:rsidR="00404750" w:rsidRPr="00404750" w:rsidRDefault="00404750" w:rsidP="00404750">
      <w:pPr>
        <w:rPr>
          <w:rFonts w:ascii="Arial" w:hAnsi="Arial" w:cs="Arial"/>
          <w:iCs/>
        </w:rPr>
      </w:pPr>
    </w:p>
    <w:p w:rsidR="006A3360" w:rsidRPr="00404750" w:rsidRDefault="006A3360" w:rsidP="00404750">
      <w:pPr>
        <w:rPr>
          <w:rFonts w:ascii="Arial" w:hAnsi="Arial" w:cs="Arial"/>
          <w:iCs/>
          <w:color w:val="000080"/>
          <w:sz w:val="28"/>
          <w:szCs w:val="28"/>
        </w:rPr>
      </w:pPr>
      <w:r w:rsidRPr="00404750">
        <w:rPr>
          <w:rFonts w:ascii="Arial" w:hAnsi="Arial" w:cs="Arial"/>
          <w:iCs/>
          <w:color w:val="000080"/>
          <w:sz w:val="28"/>
          <w:szCs w:val="28"/>
        </w:rPr>
        <w:t>ESTÁ ABIERTA LA PRIMERA FASE DE ESTÍMULOS MINCULTURA</w:t>
      </w:r>
    </w:p>
    <w:p w:rsidR="006A3360" w:rsidRPr="00404750" w:rsidRDefault="006A3360" w:rsidP="00404750">
      <w:pPr>
        <w:rPr>
          <w:rFonts w:ascii="Arial" w:hAnsi="Arial" w:cs="Arial"/>
          <w:iCs/>
        </w:rPr>
      </w:pPr>
      <w:r w:rsidRPr="00404750">
        <w:rPr>
          <w:rFonts w:ascii="Arial" w:hAnsi="Arial" w:cs="Arial"/>
          <w:iCs/>
        </w:rPr>
        <w:t>Con más de $9.000 millones y 96 convocatorias, el Ministerio de Cultura abre la primera fase del Programa Nacional de Estímulos, que convoca a investigadores, creadores, innovadores, emprendedores, artistas y gestores culturales de todo el país.</w:t>
      </w:r>
    </w:p>
    <w:p w:rsidR="006A3360" w:rsidRPr="00404750" w:rsidRDefault="006A3360" w:rsidP="00404750">
      <w:pPr>
        <w:rPr>
          <w:rFonts w:ascii="Arial" w:hAnsi="Arial" w:cs="Arial"/>
          <w:iCs/>
        </w:rPr>
      </w:pPr>
      <w:r w:rsidRPr="00404750">
        <w:rPr>
          <w:rFonts w:ascii="Arial" w:hAnsi="Arial" w:cs="Arial"/>
          <w:iCs/>
        </w:rPr>
        <w:lastRenderedPageBreak/>
        <w:t>Los colombianos podrán postularse de manera virtual a esta oferta que impulsa y fortalece el talento de los gestores culturales que transforman la cultura desde el territorio.</w:t>
      </w:r>
    </w:p>
    <w:p w:rsidR="006A3360" w:rsidRPr="00404750" w:rsidRDefault="006A3360" w:rsidP="00404750">
      <w:pPr>
        <w:rPr>
          <w:rFonts w:ascii="Arial" w:hAnsi="Arial" w:cs="Arial"/>
          <w:iCs/>
        </w:rPr>
      </w:pPr>
      <w:r w:rsidRPr="00404750">
        <w:rPr>
          <w:rFonts w:ascii="Arial" w:hAnsi="Arial" w:cs="Arial"/>
          <w:iCs/>
        </w:rPr>
        <w:t xml:space="preserve">En la última década, la entidad ha destinado recursos superiores a $126.000 millones para beneficiar a más de 8.500 ganadores y, en este Gobierno, se </w:t>
      </w:r>
      <w:r w:rsidR="0040730B" w:rsidRPr="00404750">
        <w:rPr>
          <w:rFonts w:ascii="Arial" w:hAnsi="Arial" w:cs="Arial"/>
          <w:iCs/>
        </w:rPr>
        <w:t>aumentó</w:t>
      </w:r>
      <w:r w:rsidRPr="00404750">
        <w:rPr>
          <w:rFonts w:ascii="Arial" w:hAnsi="Arial" w:cs="Arial"/>
          <w:iCs/>
        </w:rPr>
        <w:t xml:space="preserve"> en un 69% la cifra de inversión para el Programa Nacional de Estímulos.</w:t>
      </w:r>
    </w:p>
    <w:p w:rsidR="006A3360" w:rsidRPr="00404750" w:rsidRDefault="006A3360" w:rsidP="00404750">
      <w:pPr>
        <w:rPr>
          <w:rFonts w:ascii="Arial" w:hAnsi="Arial" w:cs="Arial"/>
          <w:iCs/>
        </w:rPr>
      </w:pPr>
      <w:r w:rsidRPr="00404750">
        <w:rPr>
          <w:rFonts w:ascii="Arial" w:hAnsi="Arial" w:cs="Arial"/>
          <w:iCs/>
        </w:rPr>
        <w:t>En esta primera fase, los interesados podrán postularse a las 72 convocatorias en Becas de investigación, creación y emprendimiento, y 19 c</w:t>
      </w:r>
      <w:r w:rsidR="00082289" w:rsidRPr="00404750">
        <w:rPr>
          <w:rFonts w:ascii="Arial" w:hAnsi="Arial" w:cs="Arial"/>
          <w:iCs/>
        </w:rPr>
        <w:t>onvocatorias de reconocimientos; entre estos en:</w:t>
      </w:r>
    </w:p>
    <w:p w:rsidR="00082289" w:rsidRPr="00404750" w:rsidRDefault="00082289" w:rsidP="00404750">
      <w:pPr>
        <w:rPr>
          <w:rFonts w:ascii="Arial" w:hAnsi="Arial" w:cs="Arial"/>
        </w:rPr>
      </w:pPr>
      <w:r w:rsidRPr="00404750">
        <w:rPr>
          <w:rStyle w:val="Hipervnculo"/>
          <w:rFonts w:ascii="Arial" w:hAnsi="Arial" w:cs="Arial"/>
          <w:color w:val="auto"/>
          <w:u w:val="none"/>
        </w:rPr>
        <w:t>Cinematografía</w:t>
      </w:r>
      <w:r w:rsidRPr="00404750">
        <w:rPr>
          <w:rStyle w:val="Hipervnculo"/>
          <w:rFonts w:ascii="Arial" w:hAnsi="Arial" w:cs="Arial"/>
          <w:color w:val="auto"/>
          <w:u w:val="none"/>
        </w:rPr>
        <w:t xml:space="preserve">: </w:t>
      </w:r>
      <w:r w:rsidRPr="00404750">
        <w:rPr>
          <w:rStyle w:val="Hipervnculo"/>
          <w:rFonts w:ascii="Arial" w:hAnsi="Arial" w:cs="Arial"/>
          <w:color w:val="auto"/>
          <w:u w:val="none"/>
        </w:rPr>
        <w:t xml:space="preserve">Beca </w:t>
      </w:r>
      <w:r w:rsidR="00404750">
        <w:rPr>
          <w:rStyle w:val="Hipervnculo"/>
          <w:rFonts w:ascii="Arial" w:hAnsi="Arial" w:cs="Arial"/>
          <w:color w:val="auto"/>
          <w:u w:val="none"/>
        </w:rPr>
        <w:t>d</w:t>
      </w:r>
      <w:r w:rsidRPr="00404750">
        <w:rPr>
          <w:rStyle w:val="Hipervnculo"/>
          <w:rFonts w:ascii="Arial" w:hAnsi="Arial" w:cs="Arial"/>
          <w:color w:val="auto"/>
          <w:u w:val="none"/>
        </w:rPr>
        <w:t xml:space="preserve">e Investigación Sobre Audiencias Infantiles; Becas de Profundización en la Producción de Cortometrajes de Ficción y Documental del Programa “Imaginando Nuestra Imagen” – INI; </w:t>
      </w:r>
      <w:r w:rsidRPr="00404750">
        <w:rPr>
          <w:rFonts w:ascii="Arial" w:hAnsi="Arial" w:cs="Arial"/>
        </w:rPr>
        <w:t>Becas de Gestión del Patrimonio Audiovisual Colombiano; Becas de Investigación para la Gestión del Patrimonio Audiovisual Colombiano, Capítulos Pueblos Indígenas (PACCPI) y Comunidades Afro, (PACCA); Becas para la Publicación de Investigaciones sobre Cine y Audiovisual Colombiano a Través de los Nuevos Medios</w:t>
      </w:r>
      <w:r w:rsidR="00404750">
        <w:rPr>
          <w:rFonts w:ascii="Arial" w:hAnsi="Arial" w:cs="Arial"/>
        </w:rPr>
        <w:t>.</w:t>
      </w:r>
    </w:p>
    <w:p w:rsidR="00082289" w:rsidRPr="00404750" w:rsidRDefault="00082289" w:rsidP="00404750">
      <w:pPr>
        <w:rPr>
          <w:rFonts w:ascii="Arial" w:hAnsi="Arial" w:cs="Arial"/>
        </w:rPr>
      </w:pPr>
      <w:r w:rsidRPr="00404750">
        <w:rPr>
          <w:rFonts w:ascii="Arial" w:hAnsi="Arial" w:cs="Arial"/>
        </w:rPr>
        <w:t>En el área de Comunicaciones: Becas Mujeres Creadoras para el Desarrollo de Proyecto de no Ficción para Televisión; Beca para el Desarrollo de Proyecto de Serie Televisiva para Audiencia Infantil; Becas de Apoyo a la Investigación en Narrativas y Comunicación; Becas de Creación y Producción de Contenidos Audiovisuales de no Ficción con Dispositivos Móviles; Becas de Creación: Prácticas Creativas de Producción Sonora Digital –PODCAST; Becas para el Desarrollo de Documental Expandido; Becas para la Realización de Franjas Radiales Radios Ciudadanas; Becas para la Realización de Narrativas Sonoras sobre la Colombia Rural;</w:t>
      </w:r>
      <w:r w:rsidR="00404750">
        <w:rPr>
          <w:rFonts w:ascii="Arial" w:hAnsi="Arial" w:cs="Arial"/>
        </w:rPr>
        <w:t xml:space="preserve"> y</w:t>
      </w:r>
      <w:r w:rsidRPr="00404750">
        <w:rPr>
          <w:rFonts w:ascii="Arial" w:hAnsi="Arial" w:cs="Arial"/>
        </w:rPr>
        <w:t xml:space="preserve"> Reconocimientos a Narrativas en Torno al Agua</w:t>
      </w:r>
      <w:r w:rsidR="00404750">
        <w:rPr>
          <w:rFonts w:ascii="Arial" w:hAnsi="Arial" w:cs="Arial"/>
        </w:rPr>
        <w:t>.</w:t>
      </w:r>
    </w:p>
    <w:p w:rsidR="006A3360" w:rsidRPr="00404750" w:rsidRDefault="006A3360" w:rsidP="00404750">
      <w:pPr>
        <w:rPr>
          <w:rFonts w:ascii="Arial" w:hAnsi="Arial" w:cs="Arial"/>
          <w:iCs/>
        </w:rPr>
      </w:pPr>
      <w:r w:rsidRPr="00404750">
        <w:rPr>
          <w:rFonts w:ascii="Arial" w:hAnsi="Arial" w:cs="Arial"/>
          <w:iCs/>
        </w:rPr>
        <w:t xml:space="preserve">Conozca </w:t>
      </w:r>
      <w:hyperlink r:id="rId11" w:history="1">
        <w:r w:rsidRPr="00404750">
          <w:rPr>
            <w:rStyle w:val="Hipervnculo"/>
            <w:rFonts w:ascii="Arial" w:hAnsi="Arial" w:cs="Arial"/>
            <w:iCs/>
          </w:rPr>
          <w:t>aquí</w:t>
        </w:r>
      </w:hyperlink>
      <w:r w:rsidRPr="00404750">
        <w:rPr>
          <w:rFonts w:ascii="Arial" w:hAnsi="Arial" w:cs="Arial"/>
          <w:iCs/>
        </w:rPr>
        <w:t xml:space="preserve"> la convocatoria</w:t>
      </w:r>
    </w:p>
    <w:p w:rsidR="00082289" w:rsidRPr="00404750" w:rsidRDefault="00082289" w:rsidP="00404750">
      <w:pPr>
        <w:rPr>
          <w:rFonts w:ascii="Arial" w:hAnsi="Arial" w:cs="Arial"/>
          <w:iCs/>
        </w:rPr>
      </w:pPr>
    </w:p>
    <w:p w:rsidR="00C43628" w:rsidRPr="00404750" w:rsidRDefault="00C43628" w:rsidP="00404750">
      <w:pPr>
        <w:rPr>
          <w:rFonts w:ascii="Arial" w:hAnsi="Arial" w:cs="Arial"/>
          <w:iCs/>
        </w:rPr>
      </w:pPr>
    </w:p>
    <w:p w:rsidR="00C43628" w:rsidRPr="00404750" w:rsidRDefault="00C43628" w:rsidP="00404750">
      <w:pPr>
        <w:shd w:val="clear" w:color="auto" w:fill="FFFFFF"/>
        <w:rPr>
          <w:rFonts w:ascii="Arial" w:hAnsi="Arial" w:cs="Arial"/>
          <w:iCs/>
          <w:color w:val="000080"/>
          <w:sz w:val="28"/>
          <w:szCs w:val="28"/>
        </w:rPr>
      </w:pPr>
      <w:r w:rsidRPr="00404750">
        <w:rPr>
          <w:rFonts w:ascii="Arial" w:hAnsi="Arial" w:cs="Arial"/>
          <w:iCs/>
          <w:color w:val="000080"/>
          <w:sz w:val="28"/>
          <w:szCs w:val="28"/>
        </w:rPr>
        <w:t>#CULTURADIGITAL, PARA DISFRUTAR DEL ARTE Y LA CULTURA DESDE SU HOGAR</w:t>
      </w:r>
    </w:p>
    <w:p w:rsidR="00C43628" w:rsidRPr="00404750" w:rsidRDefault="00C43628" w:rsidP="00404750">
      <w:pPr>
        <w:shd w:val="clear" w:color="auto" w:fill="FFFFFF"/>
        <w:jc w:val="both"/>
        <w:rPr>
          <w:rFonts w:ascii="Arial" w:hAnsi="Arial" w:cs="Arial"/>
        </w:rPr>
      </w:pPr>
      <w:r w:rsidRPr="00404750">
        <w:rPr>
          <w:rFonts w:ascii="Arial" w:hAnsi="Arial" w:cs="Arial"/>
        </w:rPr>
        <w:t>El Ministerio de Cultura lanza la </w:t>
      </w:r>
      <w:r w:rsidRPr="00404750">
        <w:rPr>
          <w:rFonts w:ascii="Arial" w:hAnsi="Arial" w:cs="Arial"/>
          <w:bCs/>
        </w:rPr>
        <w:t>estrategia #CulturaDigital</w:t>
      </w:r>
      <w:r w:rsidRPr="00404750">
        <w:rPr>
          <w:rFonts w:ascii="Arial" w:hAnsi="Arial" w:cs="Arial"/>
        </w:rPr>
        <w:t>, para que todas las personas que acogen la medida de aislamiento preventivo por el COVID-19, puedan cuidarse y disfrutar en familia de toda una oferta de contenidos culturales.</w:t>
      </w:r>
    </w:p>
    <w:p w:rsidR="00C43628" w:rsidRPr="00404750" w:rsidRDefault="00C43628" w:rsidP="00404750">
      <w:pPr>
        <w:shd w:val="clear" w:color="auto" w:fill="FFFFFF"/>
        <w:jc w:val="both"/>
        <w:rPr>
          <w:rFonts w:ascii="Arial" w:hAnsi="Arial" w:cs="Arial"/>
        </w:rPr>
      </w:pPr>
      <w:r w:rsidRPr="00404750">
        <w:rPr>
          <w:rFonts w:ascii="Arial" w:hAnsi="Arial" w:cs="Arial"/>
        </w:rPr>
        <w:t>“La cultura de los colombianos es la prevención, por eso quiero hacer una cordial invitación para que se queden en casa, y disfruten en familia de toda la oferta digital del Ministerio de Cultura. Tenemos contenidos culturales para primera infancia, cine, música, teatro, exposiciones de museos, entre una gran variedad de opciones”, precisó la Ministra Carmen Inés Vásquez.</w:t>
      </w:r>
    </w:p>
    <w:p w:rsidR="00C43628" w:rsidRPr="00404750" w:rsidRDefault="00C43628" w:rsidP="00404750">
      <w:pPr>
        <w:shd w:val="clear" w:color="auto" w:fill="FFFFFF"/>
        <w:jc w:val="both"/>
        <w:rPr>
          <w:rFonts w:ascii="Arial" w:hAnsi="Arial" w:cs="Arial"/>
        </w:rPr>
      </w:pPr>
      <w:r w:rsidRPr="00404750">
        <w:rPr>
          <w:rFonts w:ascii="Arial" w:hAnsi="Arial" w:cs="Arial"/>
        </w:rPr>
        <w:t xml:space="preserve">Para los amantes del cine está </w:t>
      </w:r>
      <w:hyperlink r:id="rId12" w:history="1">
        <w:r w:rsidRPr="00404750">
          <w:rPr>
            <w:rFonts w:ascii="Arial" w:hAnsi="Arial" w:cs="Arial"/>
            <w:b/>
            <w:bCs/>
            <w:u w:val="single"/>
          </w:rPr>
          <w:t>Retina Latina</w:t>
        </w:r>
      </w:hyperlink>
      <w:r w:rsidRPr="00404750">
        <w:rPr>
          <w:rFonts w:ascii="Arial" w:hAnsi="Arial" w:cs="Arial"/>
        </w:rPr>
        <w:t>, la plataforma pública y gratuita para disfrutar de producciones latinoamericanas, con más de 230 películas de los géneros ficción y documental.</w:t>
      </w:r>
    </w:p>
    <w:p w:rsidR="00C43628" w:rsidRPr="00404750" w:rsidRDefault="00C43628" w:rsidP="00404750">
      <w:pPr>
        <w:shd w:val="clear" w:color="auto" w:fill="FFFFFF"/>
        <w:jc w:val="both"/>
        <w:rPr>
          <w:rFonts w:ascii="Arial" w:hAnsi="Arial" w:cs="Arial"/>
        </w:rPr>
      </w:pPr>
      <w:r w:rsidRPr="00404750">
        <w:rPr>
          <w:rFonts w:ascii="Arial" w:hAnsi="Arial" w:cs="Arial"/>
        </w:rPr>
        <w:t>De igual manera padres y cuidadores tienen a su disposición todos los contenidos de las plataformas</w:t>
      </w:r>
      <w:r w:rsidR="00404750" w:rsidRPr="00404750">
        <w:rPr>
          <w:rFonts w:ascii="Arial" w:hAnsi="Arial" w:cs="Arial"/>
        </w:rPr>
        <w:t xml:space="preserve"> </w:t>
      </w:r>
      <w:hyperlink r:id="rId13" w:history="1">
        <w:r w:rsidRPr="00404750">
          <w:rPr>
            <w:rFonts w:ascii="Arial" w:hAnsi="Arial" w:cs="Arial"/>
            <w:b/>
            <w:bCs/>
          </w:rPr>
          <w:t>Maguaré</w:t>
        </w:r>
      </w:hyperlink>
      <w:r w:rsidR="00404750" w:rsidRPr="00404750">
        <w:rPr>
          <w:rFonts w:ascii="Arial" w:hAnsi="Arial" w:cs="Arial"/>
          <w:b/>
          <w:bCs/>
        </w:rPr>
        <w:t xml:space="preserve"> </w:t>
      </w:r>
      <w:r w:rsidRPr="00404750">
        <w:rPr>
          <w:rFonts w:ascii="Arial" w:hAnsi="Arial" w:cs="Arial"/>
        </w:rPr>
        <w:t>y</w:t>
      </w:r>
      <w:r w:rsidR="00404750" w:rsidRPr="00404750">
        <w:rPr>
          <w:rFonts w:ascii="Arial" w:hAnsi="Arial" w:cs="Arial"/>
        </w:rPr>
        <w:t xml:space="preserve"> </w:t>
      </w:r>
      <w:hyperlink r:id="rId14" w:history="1">
        <w:r w:rsidRPr="00404750">
          <w:rPr>
            <w:rFonts w:ascii="Arial" w:hAnsi="Arial" w:cs="Arial"/>
            <w:b/>
            <w:bCs/>
            <w:u w:val="single"/>
          </w:rPr>
          <w:t>MaguaRED</w:t>
        </w:r>
      </w:hyperlink>
      <w:r w:rsidRPr="00404750">
        <w:rPr>
          <w:rFonts w:ascii="Arial" w:hAnsi="Arial" w:cs="Arial"/>
        </w:rPr>
        <w:t>,</w:t>
      </w:r>
      <w:r w:rsidR="00404750" w:rsidRPr="00404750">
        <w:rPr>
          <w:rFonts w:ascii="Arial" w:hAnsi="Arial" w:cs="Arial"/>
        </w:rPr>
        <w:t xml:space="preserve"> </w:t>
      </w:r>
      <w:r w:rsidRPr="00404750">
        <w:rPr>
          <w:rFonts w:ascii="Arial" w:hAnsi="Arial" w:cs="Arial"/>
        </w:rPr>
        <w:t>una alternativa dedicada a la primera infancia, con contenidos educativos, videos, historias, lecturas, música y mucho más. Son más de 700 contenidos creativos para despertar habilidades y talentos desde la cultura.</w:t>
      </w:r>
    </w:p>
    <w:p w:rsidR="00C43628" w:rsidRPr="00404750" w:rsidRDefault="00C43628" w:rsidP="00404750">
      <w:pPr>
        <w:shd w:val="clear" w:color="auto" w:fill="FFFFFF"/>
        <w:jc w:val="both"/>
        <w:rPr>
          <w:rFonts w:ascii="Arial" w:hAnsi="Arial" w:cs="Arial"/>
        </w:rPr>
      </w:pPr>
      <w:r w:rsidRPr="00404750">
        <w:rPr>
          <w:rFonts w:ascii="Arial" w:hAnsi="Arial" w:cs="Arial"/>
        </w:rPr>
        <w:t>A través de la estrategia digital </w:t>
      </w:r>
      <w:r w:rsidRPr="00404750">
        <w:rPr>
          <w:rFonts w:ascii="Arial" w:hAnsi="Arial" w:cs="Arial"/>
          <w:b/>
          <w:bCs/>
        </w:rPr>
        <w:t>#MuseosEnCasa</w:t>
      </w:r>
      <w:r w:rsidRPr="00404750">
        <w:rPr>
          <w:rFonts w:ascii="Arial" w:hAnsi="Arial" w:cs="Arial"/>
        </w:rPr>
        <w:t> y </w:t>
      </w:r>
      <w:r w:rsidRPr="00404750">
        <w:rPr>
          <w:rFonts w:ascii="Arial" w:hAnsi="Arial" w:cs="Arial"/>
          <w:b/>
          <w:bCs/>
        </w:rPr>
        <w:t>#TuCasaesColombia</w:t>
      </w:r>
      <w:r w:rsidRPr="00404750">
        <w:rPr>
          <w:rFonts w:ascii="Arial" w:hAnsi="Arial" w:cs="Arial"/>
        </w:rPr>
        <w:t xml:space="preserve">, el grupo de museos del Ministerio de Cultura, presenta al público en general una interactiva y variada programación virtual. </w:t>
      </w:r>
    </w:p>
    <w:p w:rsidR="00C43628" w:rsidRPr="00404750" w:rsidRDefault="00204749" w:rsidP="00404750">
      <w:pPr>
        <w:shd w:val="clear" w:color="auto" w:fill="FFFFFF"/>
        <w:jc w:val="both"/>
        <w:rPr>
          <w:rFonts w:ascii="Arial" w:hAnsi="Arial" w:cs="Arial"/>
        </w:rPr>
      </w:pPr>
      <w:hyperlink r:id="rId15" w:history="1">
        <w:r w:rsidR="00C43628" w:rsidRPr="00404750">
          <w:rPr>
            <w:rStyle w:val="Hipervnculo"/>
            <w:rFonts w:ascii="Arial" w:hAnsi="Arial" w:cs="Arial"/>
          </w:rPr>
          <w:t>Vea más</w:t>
        </w:r>
      </w:hyperlink>
      <w:bookmarkStart w:id="1" w:name="_GoBack"/>
      <w:bookmarkEnd w:id="1"/>
    </w:p>
    <w:p w:rsidR="002B79C4" w:rsidRPr="00404750" w:rsidRDefault="002B79C4" w:rsidP="00404750">
      <w:pPr>
        <w:rPr>
          <w:rFonts w:ascii="Arial" w:hAnsi="Arial" w:cs="Arial"/>
          <w:iCs/>
        </w:rPr>
      </w:pPr>
    </w:p>
    <w:p w:rsidR="00404750" w:rsidRPr="00404750" w:rsidRDefault="00404750" w:rsidP="00404750">
      <w:pPr>
        <w:rPr>
          <w:rFonts w:ascii="Arial" w:hAnsi="Arial" w:cs="Arial"/>
          <w:color w:val="800000"/>
        </w:rPr>
      </w:pPr>
    </w:p>
    <w:p w:rsidR="00F11B17" w:rsidRPr="00404750" w:rsidRDefault="00F11B17" w:rsidP="00404750">
      <w:pPr>
        <w:rPr>
          <w:rFonts w:ascii="Arial" w:hAnsi="Arial" w:cs="Arial"/>
        </w:rPr>
      </w:pPr>
      <w:r w:rsidRPr="00404750">
        <w:rPr>
          <w:rFonts w:ascii="Arial" w:hAnsi="Arial" w:cs="Arial"/>
          <w:color w:val="800000"/>
        </w:rPr>
        <w:lastRenderedPageBreak/>
        <w:t>_______________________________________________________</w:t>
      </w:r>
    </w:p>
    <w:p w:rsidR="00F11B17" w:rsidRPr="00404750" w:rsidRDefault="00F11B17" w:rsidP="00404750">
      <w:pPr>
        <w:rPr>
          <w:rFonts w:ascii="Arial" w:hAnsi="Arial" w:cs="Arial"/>
          <w:color w:val="000000" w:themeColor="text1"/>
        </w:rPr>
      </w:pPr>
      <w:r w:rsidRPr="00404750">
        <w:rPr>
          <w:rFonts w:ascii="Arial" w:hAnsi="Arial" w:cs="Arial"/>
          <w:b/>
          <w:color w:val="000000" w:themeColor="text1"/>
        </w:rPr>
        <w:t>Dirección de Cinematografía</w:t>
      </w:r>
    </w:p>
    <w:p w:rsidR="00F11B17" w:rsidRPr="00404750" w:rsidRDefault="00F11B17" w:rsidP="00404750">
      <w:pPr>
        <w:rPr>
          <w:rFonts w:ascii="Arial" w:hAnsi="Arial" w:cs="Arial"/>
          <w:color w:val="000000" w:themeColor="text1"/>
        </w:rPr>
      </w:pPr>
      <w:r w:rsidRPr="00404750">
        <w:rPr>
          <w:rFonts w:ascii="Arial" w:hAnsi="Arial" w:cs="Arial"/>
          <w:color w:val="000000" w:themeColor="text1"/>
        </w:rPr>
        <w:t>Cra. 8 No 8-43, Bogotá DC, Colombia</w:t>
      </w:r>
    </w:p>
    <w:p w:rsidR="00F11B17" w:rsidRPr="00404750" w:rsidRDefault="00F11B17" w:rsidP="00404750">
      <w:pPr>
        <w:rPr>
          <w:rFonts w:ascii="Arial" w:hAnsi="Arial" w:cs="Arial"/>
          <w:color w:val="000000" w:themeColor="text1"/>
        </w:rPr>
      </w:pPr>
      <w:r w:rsidRPr="00404750">
        <w:rPr>
          <w:rFonts w:ascii="Arial" w:hAnsi="Arial" w:cs="Arial"/>
          <w:color w:val="000000" w:themeColor="text1"/>
        </w:rPr>
        <w:t>(571) 3424100,</w:t>
      </w:r>
    </w:p>
    <w:p w:rsidR="00F11B17" w:rsidRPr="00404750" w:rsidRDefault="00204749" w:rsidP="00404750">
      <w:pPr>
        <w:rPr>
          <w:rFonts w:ascii="Arial" w:hAnsi="Arial" w:cs="Arial"/>
          <w:color w:val="000000" w:themeColor="text1"/>
        </w:rPr>
      </w:pPr>
      <w:hyperlink r:id="rId16" w:history="1">
        <w:r w:rsidR="00F11B17" w:rsidRPr="00404750">
          <w:rPr>
            <w:rStyle w:val="Hipervnculo"/>
            <w:rFonts w:ascii="Arial" w:hAnsi="Arial" w:cs="Arial"/>
            <w:color w:val="000000" w:themeColor="text1"/>
          </w:rPr>
          <w:t>cine@mincultura.gov.co</w:t>
        </w:r>
      </w:hyperlink>
    </w:p>
    <w:p w:rsidR="00082289" w:rsidRPr="00404750" w:rsidRDefault="00204749" w:rsidP="00404750">
      <w:pPr>
        <w:rPr>
          <w:rStyle w:val="Hipervnculo"/>
          <w:rFonts w:ascii="Arial" w:hAnsi="Arial" w:cs="Arial"/>
          <w:color w:val="auto"/>
        </w:rPr>
      </w:pPr>
      <w:hyperlink r:id="rId17" w:history="1">
        <w:r w:rsidR="008C555A" w:rsidRPr="00404750">
          <w:rPr>
            <w:rStyle w:val="Hipervnculo"/>
            <w:rFonts w:ascii="Arial" w:hAnsi="Arial" w:cs="Arial"/>
          </w:rPr>
          <w:t>www.mincultura.gov.co</w:t>
        </w:r>
      </w:hyperlink>
      <w:bookmarkEnd w:id="0"/>
    </w:p>
    <w:sectPr w:rsidR="00082289" w:rsidRPr="0040475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49" w:rsidRDefault="00204749" w:rsidP="006A0D5C">
      <w:r>
        <w:separator/>
      </w:r>
    </w:p>
  </w:endnote>
  <w:endnote w:type="continuationSeparator" w:id="0">
    <w:p w:rsidR="00204749" w:rsidRDefault="0020474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49" w:rsidRDefault="00204749" w:rsidP="006A0D5C">
      <w:r>
        <w:separator/>
      </w:r>
    </w:p>
  </w:footnote>
  <w:footnote w:type="continuationSeparator" w:id="0">
    <w:p w:rsidR="00204749" w:rsidRDefault="0020474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0F0"/>
    <w:rsid w:val="00002411"/>
    <w:rsid w:val="00004553"/>
    <w:rsid w:val="00004A5F"/>
    <w:rsid w:val="00005072"/>
    <w:rsid w:val="00005B16"/>
    <w:rsid w:val="00006639"/>
    <w:rsid w:val="00006885"/>
    <w:rsid w:val="000117BE"/>
    <w:rsid w:val="00011E18"/>
    <w:rsid w:val="000130EA"/>
    <w:rsid w:val="00014D8C"/>
    <w:rsid w:val="00016DD2"/>
    <w:rsid w:val="0002073B"/>
    <w:rsid w:val="00021526"/>
    <w:rsid w:val="0002355B"/>
    <w:rsid w:val="00024363"/>
    <w:rsid w:val="00026DD5"/>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289"/>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4853"/>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61F8"/>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33A8"/>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749"/>
    <w:rsid w:val="002049B7"/>
    <w:rsid w:val="00205261"/>
    <w:rsid w:val="0021040F"/>
    <w:rsid w:val="00214F73"/>
    <w:rsid w:val="002162B8"/>
    <w:rsid w:val="0022187F"/>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7B7"/>
    <w:rsid w:val="002978FE"/>
    <w:rsid w:val="002A0233"/>
    <w:rsid w:val="002A077E"/>
    <w:rsid w:val="002A3F67"/>
    <w:rsid w:val="002A72C4"/>
    <w:rsid w:val="002B1A71"/>
    <w:rsid w:val="002B415D"/>
    <w:rsid w:val="002B64A4"/>
    <w:rsid w:val="002B79C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390C"/>
    <w:rsid w:val="003C42ED"/>
    <w:rsid w:val="003C48E4"/>
    <w:rsid w:val="003C585E"/>
    <w:rsid w:val="003C5FBC"/>
    <w:rsid w:val="003C6282"/>
    <w:rsid w:val="003C74BE"/>
    <w:rsid w:val="003D0615"/>
    <w:rsid w:val="003D09BC"/>
    <w:rsid w:val="003D37CA"/>
    <w:rsid w:val="003D3950"/>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0"/>
    <w:rsid w:val="00404758"/>
    <w:rsid w:val="0040730B"/>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4EE"/>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981"/>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5BD4"/>
    <w:rsid w:val="00537BA0"/>
    <w:rsid w:val="0054068F"/>
    <w:rsid w:val="00542A1F"/>
    <w:rsid w:val="00542CC0"/>
    <w:rsid w:val="00542EEB"/>
    <w:rsid w:val="00543848"/>
    <w:rsid w:val="00544048"/>
    <w:rsid w:val="00544570"/>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8726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6D6B"/>
    <w:rsid w:val="006678C4"/>
    <w:rsid w:val="00670CEA"/>
    <w:rsid w:val="00673161"/>
    <w:rsid w:val="006736F1"/>
    <w:rsid w:val="00674C17"/>
    <w:rsid w:val="006766BA"/>
    <w:rsid w:val="0067726C"/>
    <w:rsid w:val="00680B20"/>
    <w:rsid w:val="00682792"/>
    <w:rsid w:val="00682B05"/>
    <w:rsid w:val="00684FC2"/>
    <w:rsid w:val="006851DC"/>
    <w:rsid w:val="006857E9"/>
    <w:rsid w:val="006871CC"/>
    <w:rsid w:val="006874E9"/>
    <w:rsid w:val="00687EEC"/>
    <w:rsid w:val="00690F66"/>
    <w:rsid w:val="006958D5"/>
    <w:rsid w:val="00695D88"/>
    <w:rsid w:val="00696D26"/>
    <w:rsid w:val="00697FA0"/>
    <w:rsid w:val="006A0D4A"/>
    <w:rsid w:val="006A0D5C"/>
    <w:rsid w:val="006A0FB2"/>
    <w:rsid w:val="006A3360"/>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4B55"/>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03F"/>
    <w:rsid w:val="007A5B29"/>
    <w:rsid w:val="007A700B"/>
    <w:rsid w:val="007B03AA"/>
    <w:rsid w:val="007B0E6A"/>
    <w:rsid w:val="007B2636"/>
    <w:rsid w:val="007B2977"/>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10C"/>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05B6"/>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24D6B"/>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2065"/>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0F4B"/>
    <w:rsid w:val="00A210FB"/>
    <w:rsid w:val="00A214F6"/>
    <w:rsid w:val="00A21B5C"/>
    <w:rsid w:val="00A21D6F"/>
    <w:rsid w:val="00A238B4"/>
    <w:rsid w:val="00A253BD"/>
    <w:rsid w:val="00A259CF"/>
    <w:rsid w:val="00A269B8"/>
    <w:rsid w:val="00A31FB3"/>
    <w:rsid w:val="00A32B75"/>
    <w:rsid w:val="00A339AF"/>
    <w:rsid w:val="00A358E7"/>
    <w:rsid w:val="00A36908"/>
    <w:rsid w:val="00A36B37"/>
    <w:rsid w:val="00A40E59"/>
    <w:rsid w:val="00A421BF"/>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7568"/>
    <w:rsid w:val="00AD0007"/>
    <w:rsid w:val="00AD0513"/>
    <w:rsid w:val="00AD1DAC"/>
    <w:rsid w:val="00AD3335"/>
    <w:rsid w:val="00AD7461"/>
    <w:rsid w:val="00AE2C2A"/>
    <w:rsid w:val="00AE4363"/>
    <w:rsid w:val="00AE526E"/>
    <w:rsid w:val="00AE566F"/>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417"/>
    <w:rsid w:val="00B528AD"/>
    <w:rsid w:val="00B52987"/>
    <w:rsid w:val="00B544EB"/>
    <w:rsid w:val="00B552D6"/>
    <w:rsid w:val="00B62880"/>
    <w:rsid w:val="00B63016"/>
    <w:rsid w:val="00B653A6"/>
    <w:rsid w:val="00B660CA"/>
    <w:rsid w:val="00B67D87"/>
    <w:rsid w:val="00B67E95"/>
    <w:rsid w:val="00B70686"/>
    <w:rsid w:val="00B70E86"/>
    <w:rsid w:val="00B718D9"/>
    <w:rsid w:val="00B71C02"/>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E7E42"/>
    <w:rsid w:val="00BF239E"/>
    <w:rsid w:val="00BF36A9"/>
    <w:rsid w:val="00BF762D"/>
    <w:rsid w:val="00BF7ED8"/>
    <w:rsid w:val="00C000E6"/>
    <w:rsid w:val="00C02B5C"/>
    <w:rsid w:val="00C03C9E"/>
    <w:rsid w:val="00C041B6"/>
    <w:rsid w:val="00C04EB6"/>
    <w:rsid w:val="00C05143"/>
    <w:rsid w:val="00C05557"/>
    <w:rsid w:val="00C11B56"/>
    <w:rsid w:val="00C146C3"/>
    <w:rsid w:val="00C14D38"/>
    <w:rsid w:val="00C15C6D"/>
    <w:rsid w:val="00C16AB6"/>
    <w:rsid w:val="00C17ED5"/>
    <w:rsid w:val="00C20F2A"/>
    <w:rsid w:val="00C24619"/>
    <w:rsid w:val="00C258DC"/>
    <w:rsid w:val="00C270CC"/>
    <w:rsid w:val="00C27103"/>
    <w:rsid w:val="00C31979"/>
    <w:rsid w:val="00C354C7"/>
    <w:rsid w:val="00C40AA4"/>
    <w:rsid w:val="00C40D3F"/>
    <w:rsid w:val="00C43628"/>
    <w:rsid w:val="00C44C83"/>
    <w:rsid w:val="00C44E3A"/>
    <w:rsid w:val="00C46D27"/>
    <w:rsid w:val="00C506D5"/>
    <w:rsid w:val="00C53F50"/>
    <w:rsid w:val="00C54E9E"/>
    <w:rsid w:val="00C57CA8"/>
    <w:rsid w:val="00C613C3"/>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0719"/>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160A"/>
    <w:rsid w:val="00F021CE"/>
    <w:rsid w:val="00F048F4"/>
    <w:rsid w:val="00F05570"/>
    <w:rsid w:val="00F10E9C"/>
    <w:rsid w:val="00F11B17"/>
    <w:rsid w:val="00F13412"/>
    <w:rsid w:val="00F13A4C"/>
    <w:rsid w:val="00F16601"/>
    <w:rsid w:val="00F175C7"/>
    <w:rsid w:val="00F20FEA"/>
    <w:rsid w:val="00F21AF3"/>
    <w:rsid w:val="00F2365C"/>
    <w:rsid w:val="00F24E39"/>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9B0"/>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253D5-0B05-409E-9453-5A1D7D8C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383217966">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598874613">
      <w:bodyDiv w:val="1"/>
      <w:marLeft w:val="0"/>
      <w:marRight w:val="0"/>
      <w:marTop w:val="0"/>
      <w:marBottom w:val="0"/>
      <w:divBdr>
        <w:top w:val="none" w:sz="0" w:space="0" w:color="auto"/>
        <w:left w:val="none" w:sz="0" w:space="0" w:color="auto"/>
        <w:bottom w:val="none" w:sz="0" w:space="0" w:color="auto"/>
        <w:right w:val="none" w:sz="0" w:space="0" w:color="auto"/>
      </w:divBdr>
      <w:divsChild>
        <w:div w:id="1188176206">
          <w:marLeft w:val="0"/>
          <w:marRight w:val="0"/>
          <w:marTop w:val="0"/>
          <w:marBottom w:val="0"/>
          <w:divBdr>
            <w:top w:val="none" w:sz="0" w:space="0" w:color="auto"/>
            <w:left w:val="none" w:sz="0" w:space="0" w:color="auto"/>
            <w:bottom w:val="none" w:sz="0" w:space="0" w:color="auto"/>
            <w:right w:val="none" w:sz="0" w:space="0" w:color="auto"/>
          </w:divBdr>
        </w:div>
        <w:div w:id="1163929846">
          <w:marLeft w:val="0"/>
          <w:marRight w:val="0"/>
          <w:marTop w:val="0"/>
          <w:marBottom w:val="0"/>
          <w:divBdr>
            <w:top w:val="none" w:sz="0" w:space="0" w:color="auto"/>
            <w:left w:val="none" w:sz="0" w:space="0" w:color="auto"/>
            <w:bottom w:val="none" w:sz="0" w:space="0" w:color="auto"/>
            <w:right w:val="none" w:sz="0" w:space="0" w:color="auto"/>
          </w:divBdr>
        </w:div>
        <w:div w:id="1870602489">
          <w:marLeft w:val="0"/>
          <w:marRight w:val="0"/>
          <w:marTop w:val="0"/>
          <w:marBottom w:val="0"/>
          <w:divBdr>
            <w:top w:val="none" w:sz="0" w:space="0" w:color="auto"/>
            <w:left w:val="none" w:sz="0" w:space="0" w:color="auto"/>
            <w:bottom w:val="none" w:sz="0" w:space="0" w:color="auto"/>
            <w:right w:val="none" w:sz="0" w:space="0" w:color="auto"/>
          </w:divBdr>
        </w:div>
        <w:div w:id="80221367">
          <w:marLeft w:val="0"/>
          <w:marRight w:val="0"/>
          <w:marTop w:val="0"/>
          <w:marBottom w:val="0"/>
          <w:divBdr>
            <w:top w:val="none" w:sz="0" w:space="0" w:color="auto"/>
            <w:left w:val="none" w:sz="0" w:space="0" w:color="auto"/>
            <w:bottom w:val="none" w:sz="0" w:space="0" w:color="auto"/>
            <w:right w:val="none" w:sz="0" w:space="0" w:color="auto"/>
          </w:divBdr>
        </w:div>
        <w:div w:id="1229540108">
          <w:marLeft w:val="0"/>
          <w:marRight w:val="0"/>
          <w:marTop w:val="0"/>
          <w:marBottom w:val="0"/>
          <w:divBdr>
            <w:top w:val="none" w:sz="0" w:space="0" w:color="auto"/>
            <w:left w:val="none" w:sz="0" w:space="0" w:color="auto"/>
            <w:bottom w:val="none" w:sz="0" w:space="0" w:color="auto"/>
            <w:right w:val="none" w:sz="0" w:space="0" w:color="auto"/>
          </w:divBdr>
        </w:div>
      </w:divsChild>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476026">
      <w:bodyDiv w:val="1"/>
      <w:marLeft w:val="0"/>
      <w:marRight w:val="0"/>
      <w:marTop w:val="0"/>
      <w:marBottom w:val="0"/>
      <w:divBdr>
        <w:top w:val="none" w:sz="0" w:space="0" w:color="auto"/>
        <w:left w:val="none" w:sz="0" w:space="0" w:color="auto"/>
        <w:bottom w:val="none" w:sz="0" w:space="0" w:color="auto"/>
        <w:right w:val="none" w:sz="0" w:space="0" w:color="auto"/>
      </w:divBdr>
      <w:divsChild>
        <w:div w:id="332758693">
          <w:marLeft w:val="0"/>
          <w:marRight w:val="0"/>
          <w:marTop w:val="0"/>
          <w:marBottom w:val="0"/>
          <w:divBdr>
            <w:top w:val="none" w:sz="0" w:space="0" w:color="auto"/>
            <w:left w:val="none" w:sz="0" w:space="0" w:color="auto"/>
            <w:bottom w:val="none" w:sz="0" w:space="0" w:color="auto"/>
            <w:right w:val="none" w:sz="0" w:space="0" w:color="auto"/>
          </w:divBdr>
          <w:divsChild>
            <w:div w:id="15718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11181261">
      <w:bodyDiv w:val="1"/>
      <w:marLeft w:val="0"/>
      <w:marRight w:val="0"/>
      <w:marTop w:val="0"/>
      <w:marBottom w:val="0"/>
      <w:divBdr>
        <w:top w:val="none" w:sz="0" w:space="0" w:color="auto"/>
        <w:left w:val="none" w:sz="0" w:space="0" w:color="auto"/>
        <w:bottom w:val="none" w:sz="0" w:space="0" w:color="auto"/>
        <w:right w:val="none" w:sz="0" w:space="0" w:color="auto"/>
      </w:divBdr>
      <w:divsChild>
        <w:div w:id="699555109">
          <w:marLeft w:val="0"/>
          <w:marRight w:val="0"/>
          <w:marTop w:val="0"/>
          <w:marBottom w:val="0"/>
          <w:divBdr>
            <w:top w:val="none" w:sz="0" w:space="0" w:color="auto"/>
            <w:left w:val="none" w:sz="0" w:space="0" w:color="auto"/>
            <w:bottom w:val="none" w:sz="0" w:space="0" w:color="auto"/>
            <w:right w:val="none" w:sz="0" w:space="0" w:color="auto"/>
          </w:divBdr>
        </w:div>
        <w:div w:id="1852134953">
          <w:marLeft w:val="0"/>
          <w:marRight w:val="0"/>
          <w:marTop w:val="0"/>
          <w:marBottom w:val="0"/>
          <w:divBdr>
            <w:top w:val="none" w:sz="0" w:space="0" w:color="auto"/>
            <w:left w:val="none" w:sz="0" w:space="0" w:color="auto"/>
            <w:bottom w:val="none" w:sz="0" w:space="0" w:color="auto"/>
            <w:right w:val="none" w:sz="0" w:space="0" w:color="auto"/>
          </w:divBdr>
        </w:div>
        <w:div w:id="170872707">
          <w:marLeft w:val="0"/>
          <w:marRight w:val="0"/>
          <w:marTop w:val="0"/>
          <w:marBottom w:val="0"/>
          <w:divBdr>
            <w:top w:val="none" w:sz="0" w:space="0" w:color="auto"/>
            <w:left w:val="none" w:sz="0" w:space="0" w:color="auto"/>
            <w:bottom w:val="none" w:sz="0" w:space="0" w:color="auto"/>
            <w:right w:val="none" w:sz="0" w:space="0" w:color="auto"/>
          </w:divBdr>
        </w:div>
        <w:div w:id="1703893505">
          <w:marLeft w:val="0"/>
          <w:marRight w:val="0"/>
          <w:marTop w:val="0"/>
          <w:marBottom w:val="0"/>
          <w:divBdr>
            <w:top w:val="none" w:sz="0" w:space="0" w:color="auto"/>
            <w:left w:val="none" w:sz="0" w:space="0" w:color="auto"/>
            <w:bottom w:val="none" w:sz="0" w:space="0" w:color="auto"/>
            <w:right w:val="none" w:sz="0" w:space="0" w:color="auto"/>
          </w:divBdr>
        </w:div>
        <w:div w:id="1754085852">
          <w:marLeft w:val="0"/>
          <w:marRight w:val="0"/>
          <w:marTop w:val="0"/>
          <w:marBottom w:val="0"/>
          <w:divBdr>
            <w:top w:val="none" w:sz="0" w:space="0" w:color="auto"/>
            <w:left w:val="none" w:sz="0" w:space="0" w:color="auto"/>
            <w:bottom w:val="none" w:sz="0" w:space="0" w:color="auto"/>
            <w:right w:val="none" w:sz="0" w:space="0" w:color="auto"/>
          </w:divBdr>
        </w:div>
      </w:divsChild>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0678787">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290165876">
      <w:bodyDiv w:val="1"/>
      <w:marLeft w:val="0"/>
      <w:marRight w:val="0"/>
      <w:marTop w:val="0"/>
      <w:marBottom w:val="0"/>
      <w:divBdr>
        <w:top w:val="none" w:sz="0" w:space="0" w:color="auto"/>
        <w:left w:val="none" w:sz="0" w:space="0" w:color="auto"/>
        <w:bottom w:val="none" w:sz="0" w:space="0" w:color="auto"/>
        <w:right w:val="none" w:sz="0" w:space="0" w:color="auto"/>
      </w:divBdr>
      <w:divsChild>
        <w:div w:id="1990858834">
          <w:marLeft w:val="0"/>
          <w:marRight w:val="0"/>
          <w:marTop w:val="0"/>
          <w:marBottom w:val="0"/>
          <w:divBdr>
            <w:top w:val="none" w:sz="0" w:space="0" w:color="auto"/>
            <w:left w:val="none" w:sz="0" w:space="0" w:color="auto"/>
            <w:bottom w:val="none" w:sz="0" w:space="0" w:color="auto"/>
            <w:right w:val="none" w:sz="0" w:space="0" w:color="auto"/>
          </w:divBdr>
        </w:div>
        <w:div w:id="457720695">
          <w:marLeft w:val="0"/>
          <w:marRight w:val="0"/>
          <w:marTop w:val="0"/>
          <w:marBottom w:val="0"/>
          <w:divBdr>
            <w:top w:val="none" w:sz="0" w:space="0" w:color="auto"/>
            <w:left w:val="none" w:sz="0" w:space="0" w:color="auto"/>
            <w:bottom w:val="none" w:sz="0" w:space="0" w:color="auto"/>
            <w:right w:val="none" w:sz="0" w:space="0" w:color="auto"/>
          </w:divBdr>
          <w:divsChild>
            <w:div w:id="2126843519">
              <w:marLeft w:val="0"/>
              <w:marRight w:val="0"/>
              <w:marTop w:val="0"/>
              <w:marBottom w:val="0"/>
              <w:divBdr>
                <w:top w:val="none" w:sz="0" w:space="0" w:color="auto"/>
                <w:left w:val="none" w:sz="0" w:space="0" w:color="auto"/>
                <w:bottom w:val="none" w:sz="0" w:space="0" w:color="auto"/>
                <w:right w:val="none" w:sz="0" w:space="0" w:color="auto"/>
              </w:divBdr>
              <w:divsChild>
                <w:div w:id="533663578">
                  <w:marLeft w:val="0"/>
                  <w:marRight w:val="0"/>
                  <w:marTop w:val="0"/>
                  <w:marBottom w:val="0"/>
                  <w:divBdr>
                    <w:top w:val="none" w:sz="0" w:space="0" w:color="auto"/>
                    <w:left w:val="none" w:sz="0" w:space="0" w:color="auto"/>
                    <w:bottom w:val="none" w:sz="0" w:space="0" w:color="auto"/>
                    <w:right w:val="none" w:sz="0" w:space="0" w:color="auto"/>
                  </w:divBdr>
                  <w:divsChild>
                    <w:div w:id="344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guare.gov.c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retinalatina.org/" TargetMode="External"/><Relationship Id="rId17" Type="http://schemas.openxmlformats.org/officeDocument/2006/relationships/hyperlink" Target="http://www.mincultura.gov.co" TargetMode="External"/><Relationship Id="rId2" Type="http://schemas.openxmlformats.org/officeDocument/2006/relationships/numbering" Target="numbering.xml"/><Relationship Id="rId16" Type="http://schemas.openxmlformats.org/officeDocument/2006/relationships/hyperlink" Target="mailto:cine@mincultura.gov.co"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Ya-esta-abierta-la-primera-fase-de-Est%C3%ADmulos-MinCultura.aspx" TargetMode="External"/><Relationship Id="rId5" Type="http://schemas.openxmlformats.org/officeDocument/2006/relationships/webSettings" Target="webSettings.xml"/><Relationship Id="rId15" Type="http://schemas.openxmlformats.org/officeDocument/2006/relationships/hyperlink" Target="https://mng.mincultura.gov.co/prensa/noticias/Paginas/CulturaDigital,-para-disfrutar-del-arte-y-la-cultura-desde-su-hogar.aspx" TargetMode="External"/><Relationship Id="rId23"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maguared.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6932C-EABC-482C-959E-61C1A2028679}"/>
</file>

<file path=customXml/itemProps2.xml><?xml version="1.0" encoding="utf-8"?>
<ds:datastoreItem xmlns:ds="http://schemas.openxmlformats.org/officeDocument/2006/customXml" ds:itemID="{10CD7315-7E09-4615-BCAD-E6A7DBA1ACBC}"/>
</file>

<file path=customXml/itemProps3.xml><?xml version="1.0" encoding="utf-8"?>
<ds:datastoreItem xmlns:ds="http://schemas.openxmlformats.org/officeDocument/2006/customXml" ds:itemID="{5EE08827-CD51-4426-A07F-8D3888D4E1C9}"/>
</file>

<file path=customXml/itemProps4.xml><?xml version="1.0" encoding="utf-8"?>
<ds:datastoreItem xmlns:ds="http://schemas.openxmlformats.org/officeDocument/2006/customXml" ds:itemID="{0B6FFC32-FC0C-49B5-8C1B-38E7CB41A038}"/>
</file>

<file path=customXml/itemProps5.xml><?xml version="1.0" encoding="utf-8"?>
<ds:datastoreItem xmlns:ds="http://schemas.openxmlformats.org/officeDocument/2006/customXml" ds:itemID="{A04A1D46-B854-492F-AD31-9AB21B558B2F}"/>
</file>

<file path=docProps/app.xml><?xml version="1.0" encoding="utf-8"?>
<Properties xmlns="http://schemas.openxmlformats.org/officeDocument/2006/extended-properties" xmlns:vt="http://schemas.openxmlformats.org/officeDocument/2006/docPropsVTypes">
  <Template>Normal</Template>
  <TotalTime>77493</TotalTime>
  <Pages>3</Pages>
  <Words>1014</Words>
  <Characters>5580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271</cp:revision>
  <cp:lastPrinted>2020-02-14T19:32:00Z</cp:lastPrinted>
  <dcterms:created xsi:type="dcterms:W3CDTF">2018-08-10T20:01:00Z</dcterms:created>
  <dcterms:modified xsi:type="dcterms:W3CDTF">2020-04-03T16:46:00Z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5fa8039f-8175-48ad-939d-dc7904fc722e</vt:lpwstr>
  </property>
</Properties>
</file>