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BFEB0" w14:textId="77777777" w:rsidR="00F167B9" w:rsidRDefault="00F167B9" w:rsidP="00672794">
      <w:pPr>
        <w:pBdr>
          <w:top w:val="nil"/>
          <w:left w:val="nil"/>
          <w:bottom w:val="nil"/>
          <w:right w:val="nil"/>
          <w:between w:val="nil"/>
        </w:pBdr>
        <w:ind w:left="-567" w:right="-142"/>
        <w:jc w:val="center"/>
        <w:rPr>
          <w:rFonts w:ascii="Arial" w:eastAsia="Arial" w:hAnsi="Arial" w:cs="Arial"/>
          <w:color w:val="000000"/>
        </w:rPr>
      </w:pPr>
    </w:p>
    <w:p w14:paraId="50069C66" w14:textId="77777777" w:rsidR="00F167B9" w:rsidRDefault="00F167B9" w:rsidP="00672794">
      <w:pPr>
        <w:pBdr>
          <w:top w:val="nil"/>
          <w:left w:val="nil"/>
          <w:bottom w:val="nil"/>
          <w:right w:val="nil"/>
          <w:between w:val="nil"/>
        </w:pBdr>
        <w:ind w:left="-567" w:right="-142"/>
        <w:jc w:val="center"/>
        <w:rPr>
          <w:rFonts w:ascii="Arial" w:eastAsia="Arial" w:hAnsi="Arial" w:cs="Arial"/>
          <w:color w:val="000000"/>
        </w:rPr>
      </w:pPr>
    </w:p>
    <w:p w14:paraId="7CEC7052" w14:textId="3AC26BC5" w:rsidR="00FD46E4" w:rsidRPr="00F167B9" w:rsidRDefault="00CA3FFB" w:rsidP="00672794">
      <w:pPr>
        <w:pBdr>
          <w:top w:val="nil"/>
          <w:left w:val="nil"/>
          <w:bottom w:val="nil"/>
          <w:right w:val="nil"/>
          <w:between w:val="nil"/>
        </w:pBdr>
        <w:ind w:left="-567" w:right="-142"/>
        <w:jc w:val="center"/>
        <w:rPr>
          <w:rFonts w:ascii="Arial" w:eastAsia="Arial" w:hAnsi="Arial" w:cs="Arial"/>
          <w:color w:val="000000"/>
        </w:rPr>
      </w:pPr>
      <w:r w:rsidRPr="00F167B9">
        <w:rPr>
          <w:rFonts w:ascii="Arial" w:eastAsia="Arial" w:hAnsi="Arial" w:cs="Arial"/>
          <w:color w:val="000000"/>
        </w:rPr>
        <w:t xml:space="preserve">Por el cual se </w:t>
      </w:r>
      <w:r w:rsidR="00597EA5" w:rsidRPr="00F167B9">
        <w:rPr>
          <w:rFonts w:ascii="Arial" w:eastAsia="Arial" w:hAnsi="Arial" w:cs="Arial"/>
          <w:color w:val="000000"/>
        </w:rPr>
        <w:t xml:space="preserve">modifica </w:t>
      </w:r>
      <w:r w:rsidR="00B8762D" w:rsidRPr="00F167B9">
        <w:rPr>
          <w:rFonts w:ascii="Arial" w:eastAsia="Arial" w:hAnsi="Arial" w:cs="Arial"/>
          <w:color w:val="000000"/>
        </w:rPr>
        <w:t>el</w:t>
      </w:r>
      <w:r w:rsidR="00C50EE0" w:rsidRPr="00F167B9">
        <w:rPr>
          <w:rFonts w:ascii="Arial" w:eastAsia="Arial" w:hAnsi="Arial" w:cs="Arial"/>
          <w:color w:val="000000"/>
        </w:rPr>
        <w:t xml:space="preserve"> </w:t>
      </w:r>
      <w:r w:rsidR="001B1C78">
        <w:rPr>
          <w:rFonts w:ascii="Arial" w:eastAsia="Arial" w:hAnsi="Arial" w:cs="Arial"/>
          <w:color w:val="000000"/>
        </w:rPr>
        <w:t>Parágrafo</w:t>
      </w:r>
      <w:r w:rsidR="00F167B9" w:rsidRPr="00F167B9">
        <w:rPr>
          <w:rFonts w:ascii="Arial" w:eastAsia="Arial" w:hAnsi="Arial" w:cs="Arial"/>
          <w:color w:val="000000"/>
        </w:rPr>
        <w:t xml:space="preserve"> segundo del </w:t>
      </w:r>
      <w:r w:rsidR="00B8762D" w:rsidRPr="00F167B9">
        <w:rPr>
          <w:rFonts w:ascii="Arial" w:eastAsia="Arial" w:hAnsi="Arial" w:cs="Arial"/>
          <w:color w:val="000000"/>
        </w:rPr>
        <w:t>artículo 2° Decreto 1935 de 2018</w:t>
      </w:r>
    </w:p>
    <w:p w14:paraId="159DFC2B" w14:textId="77777777" w:rsidR="00747E3A" w:rsidRPr="00F167B9" w:rsidRDefault="00747E3A" w:rsidP="00672794">
      <w:pPr>
        <w:pBdr>
          <w:top w:val="nil"/>
          <w:left w:val="nil"/>
          <w:bottom w:val="nil"/>
          <w:right w:val="nil"/>
          <w:between w:val="nil"/>
        </w:pBdr>
        <w:ind w:left="-567" w:right="-142"/>
        <w:jc w:val="center"/>
        <w:rPr>
          <w:rFonts w:ascii="Arial" w:eastAsia="Arial" w:hAnsi="Arial" w:cs="Arial"/>
          <w:b/>
          <w:color w:val="000000"/>
        </w:rPr>
      </w:pPr>
    </w:p>
    <w:p w14:paraId="60FD3988" w14:textId="77777777" w:rsidR="00DE2450" w:rsidRDefault="00DE2450" w:rsidP="00672794">
      <w:pPr>
        <w:pBdr>
          <w:top w:val="nil"/>
          <w:left w:val="nil"/>
          <w:bottom w:val="nil"/>
          <w:right w:val="nil"/>
          <w:between w:val="nil"/>
        </w:pBdr>
        <w:ind w:left="-567" w:right="-142"/>
        <w:jc w:val="center"/>
        <w:rPr>
          <w:rFonts w:ascii="Arial" w:eastAsia="Arial" w:hAnsi="Arial" w:cs="Arial"/>
          <w:b/>
          <w:color w:val="000000"/>
        </w:rPr>
      </w:pPr>
    </w:p>
    <w:p w14:paraId="495A48B6" w14:textId="77777777" w:rsidR="00F167B9" w:rsidRPr="00F167B9" w:rsidRDefault="00F167B9" w:rsidP="00672794">
      <w:pPr>
        <w:pBdr>
          <w:top w:val="nil"/>
          <w:left w:val="nil"/>
          <w:bottom w:val="nil"/>
          <w:right w:val="nil"/>
          <w:between w:val="nil"/>
        </w:pBdr>
        <w:ind w:left="-567" w:right="-142"/>
        <w:jc w:val="center"/>
        <w:rPr>
          <w:rFonts w:ascii="Arial" w:eastAsia="Arial" w:hAnsi="Arial" w:cs="Arial"/>
          <w:b/>
          <w:color w:val="000000"/>
        </w:rPr>
      </w:pPr>
    </w:p>
    <w:p w14:paraId="68DFB331" w14:textId="6EC39A24" w:rsidR="00FD46E4" w:rsidRPr="00F167B9" w:rsidRDefault="00CA3FFB" w:rsidP="00672794">
      <w:pPr>
        <w:pBdr>
          <w:top w:val="nil"/>
          <w:left w:val="nil"/>
          <w:bottom w:val="nil"/>
          <w:right w:val="nil"/>
          <w:between w:val="nil"/>
        </w:pBdr>
        <w:ind w:left="-567" w:right="-142"/>
        <w:jc w:val="center"/>
        <w:rPr>
          <w:rFonts w:ascii="Arial" w:eastAsia="Arial" w:hAnsi="Arial" w:cs="Arial"/>
          <w:b/>
          <w:color w:val="000000"/>
        </w:rPr>
      </w:pPr>
      <w:r w:rsidRPr="00F167B9">
        <w:rPr>
          <w:rFonts w:ascii="Arial" w:eastAsia="Arial" w:hAnsi="Arial" w:cs="Arial"/>
          <w:b/>
          <w:color w:val="000000"/>
        </w:rPr>
        <w:t>EL PRESIDE</w:t>
      </w:r>
      <w:r w:rsidR="00747E3A" w:rsidRPr="00F167B9">
        <w:rPr>
          <w:rFonts w:ascii="Arial" w:eastAsia="Arial" w:hAnsi="Arial" w:cs="Arial"/>
          <w:b/>
          <w:color w:val="000000"/>
        </w:rPr>
        <w:t>NTE DE LA REPÚBLICA DE COLOMBIA</w:t>
      </w:r>
    </w:p>
    <w:p w14:paraId="68EA5A21" w14:textId="01732E50" w:rsidR="00FD46E4" w:rsidRPr="00F167B9" w:rsidRDefault="00CA3FFB" w:rsidP="00BC3574">
      <w:pPr>
        <w:pBdr>
          <w:top w:val="nil"/>
          <w:left w:val="nil"/>
          <w:bottom w:val="nil"/>
          <w:right w:val="nil"/>
          <w:between w:val="nil"/>
        </w:pBdr>
        <w:ind w:left="-567" w:right="-142"/>
        <w:jc w:val="both"/>
        <w:rPr>
          <w:rFonts w:ascii="Arial" w:eastAsia="Arial" w:hAnsi="Arial" w:cs="Arial"/>
          <w:b/>
          <w:color w:val="000000"/>
        </w:rPr>
      </w:pPr>
      <w:r w:rsidRPr="00F167B9">
        <w:rPr>
          <w:rFonts w:ascii="Arial" w:eastAsia="Arial" w:hAnsi="Arial" w:cs="Arial"/>
          <w:b/>
          <w:color w:val="000000"/>
        </w:rPr>
        <w:t xml:space="preserve"> </w:t>
      </w:r>
    </w:p>
    <w:p w14:paraId="3AC470CE" w14:textId="77777777" w:rsidR="0021454E" w:rsidRDefault="0021454E" w:rsidP="00BC3574">
      <w:pPr>
        <w:pBdr>
          <w:top w:val="nil"/>
          <w:left w:val="nil"/>
          <w:bottom w:val="nil"/>
          <w:right w:val="nil"/>
          <w:between w:val="nil"/>
        </w:pBdr>
        <w:ind w:left="-567" w:right="-142"/>
        <w:jc w:val="both"/>
        <w:rPr>
          <w:rFonts w:ascii="Arial" w:eastAsia="Arial" w:hAnsi="Arial" w:cs="Arial"/>
          <w:b/>
          <w:color w:val="000000"/>
        </w:rPr>
      </w:pPr>
    </w:p>
    <w:p w14:paraId="27A44855" w14:textId="77777777" w:rsidR="00F167B9" w:rsidRPr="00F167B9" w:rsidRDefault="00F167B9" w:rsidP="00BC3574">
      <w:pPr>
        <w:pBdr>
          <w:top w:val="nil"/>
          <w:left w:val="nil"/>
          <w:bottom w:val="nil"/>
          <w:right w:val="nil"/>
          <w:between w:val="nil"/>
        </w:pBdr>
        <w:ind w:left="-567" w:right="-142"/>
        <w:jc w:val="both"/>
        <w:rPr>
          <w:rFonts w:ascii="Arial" w:eastAsia="Arial" w:hAnsi="Arial" w:cs="Arial"/>
          <w:b/>
          <w:color w:val="000000"/>
        </w:rPr>
      </w:pPr>
    </w:p>
    <w:p w14:paraId="0190A372" w14:textId="77777777" w:rsidR="00FD46E4" w:rsidRPr="00F167B9" w:rsidRDefault="00CA3FFB" w:rsidP="00672794">
      <w:pPr>
        <w:pBdr>
          <w:top w:val="nil"/>
          <w:left w:val="nil"/>
          <w:bottom w:val="nil"/>
          <w:right w:val="nil"/>
          <w:between w:val="nil"/>
        </w:pBdr>
        <w:ind w:left="-567" w:right="-142"/>
        <w:jc w:val="center"/>
        <w:rPr>
          <w:rFonts w:ascii="Arial" w:eastAsia="Arial" w:hAnsi="Arial" w:cs="Arial"/>
          <w:color w:val="000000"/>
        </w:rPr>
      </w:pPr>
      <w:r w:rsidRPr="00F167B9">
        <w:rPr>
          <w:rFonts w:ascii="Arial" w:eastAsia="Arial" w:hAnsi="Arial" w:cs="Arial"/>
          <w:color w:val="000000"/>
        </w:rPr>
        <w:t>En ejercicio de sus facultades constitucionales y legales, en especial las conferidas por el numeral 11 del artículo 189 de la Constitución Política, y en desarrollo de los artículos 179 y 180 de la Ley 1955 de 2019 y,</w:t>
      </w:r>
    </w:p>
    <w:p w14:paraId="24DAFEC5" w14:textId="77777777" w:rsidR="00FD46E4" w:rsidRPr="00F167B9" w:rsidRDefault="00FD46E4" w:rsidP="00BC3574">
      <w:pPr>
        <w:pBdr>
          <w:top w:val="nil"/>
          <w:left w:val="nil"/>
          <w:bottom w:val="nil"/>
          <w:right w:val="nil"/>
          <w:between w:val="nil"/>
        </w:pBdr>
        <w:ind w:left="-567" w:right="-142"/>
        <w:jc w:val="both"/>
        <w:rPr>
          <w:rFonts w:ascii="Arial" w:eastAsia="Arial" w:hAnsi="Arial" w:cs="Arial"/>
          <w:color w:val="000000"/>
        </w:rPr>
      </w:pPr>
    </w:p>
    <w:p w14:paraId="6F3D1CCE" w14:textId="77777777" w:rsidR="00DE2450" w:rsidRPr="00F167B9" w:rsidRDefault="00DE2450" w:rsidP="00672794">
      <w:pPr>
        <w:ind w:left="-567" w:right="-142"/>
        <w:jc w:val="both"/>
        <w:rPr>
          <w:rFonts w:ascii="Arial" w:eastAsia="Arial" w:hAnsi="Arial" w:cs="Arial"/>
          <w:b/>
        </w:rPr>
      </w:pPr>
    </w:p>
    <w:p w14:paraId="5E7EDA3E" w14:textId="4B5F02C6" w:rsidR="0021454E" w:rsidRPr="00F167B9" w:rsidRDefault="00CA3FFB" w:rsidP="00672794">
      <w:pPr>
        <w:ind w:left="-567" w:right="-142"/>
        <w:jc w:val="center"/>
        <w:rPr>
          <w:rFonts w:ascii="Arial" w:eastAsia="Arial" w:hAnsi="Arial" w:cs="Arial"/>
          <w:b/>
        </w:rPr>
      </w:pPr>
      <w:r w:rsidRPr="00F167B9">
        <w:rPr>
          <w:rFonts w:ascii="Arial" w:eastAsia="Arial" w:hAnsi="Arial" w:cs="Arial"/>
          <w:b/>
        </w:rPr>
        <w:t>CONSIDERANDO</w:t>
      </w:r>
    </w:p>
    <w:p w14:paraId="16FA4265" w14:textId="77777777" w:rsidR="00672794" w:rsidRPr="00F167B9" w:rsidRDefault="00672794" w:rsidP="00672794">
      <w:pPr>
        <w:ind w:left="-567" w:right="-142"/>
        <w:jc w:val="center"/>
        <w:rPr>
          <w:rFonts w:ascii="Arial" w:hAnsi="Arial" w:cs="Arial"/>
          <w:color w:val="000000"/>
        </w:rPr>
      </w:pPr>
    </w:p>
    <w:p w14:paraId="0A2B53DC" w14:textId="77777777" w:rsidR="0021454E" w:rsidRPr="00F167B9" w:rsidRDefault="0021454E" w:rsidP="00BC3574">
      <w:pPr>
        <w:ind w:right="-142"/>
        <w:jc w:val="both"/>
        <w:rPr>
          <w:rFonts w:ascii="Arial" w:eastAsia="Arial" w:hAnsi="Arial" w:cs="Arial"/>
        </w:rPr>
      </w:pPr>
    </w:p>
    <w:p w14:paraId="0F8AE42A" w14:textId="03A2733B" w:rsidR="00FD46E4" w:rsidRPr="00F167B9" w:rsidRDefault="00CA3FFB" w:rsidP="00BC3574">
      <w:pPr>
        <w:ind w:left="-567" w:right="-142"/>
        <w:jc w:val="both"/>
        <w:rPr>
          <w:rFonts w:ascii="Arial" w:eastAsia="Arial" w:hAnsi="Arial" w:cs="Arial"/>
        </w:rPr>
      </w:pPr>
      <w:r w:rsidRPr="00F167B9">
        <w:rPr>
          <w:rFonts w:ascii="Arial" w:eastAsia="Arial" w:hAnsi="Arial" w:cs="Arial"/>
        </w:rPr>
        <w:t>Que es un propósito del Gobierno Nacional reforzar el gran potencial de la economía creativa en Colombia y mantener al país como actor de primer orden en el contexto de las industrias culturales y creativas</w:t>
      </w:r>
      <w:r w:rsidR="00F2440E" w:rsidRPr="00F167B9">
        <w:rPr>
          <w:rFonts w:ascii="Arial" w:eastAsia="Arial" w:hAnsi="Arial" w:cs="Arial"/>
        </w:rPr>
        <w:t>, tanto en el orden nacional como</w:t>
      </w:r>
      <w:r w:rsidRPr="00F167B9">
        <w:rPr>
          <w:rFonts w:ascii="Arial" w:eastAsia="Arial" w:hAnsi="Arial" w:cs="Arial"/>
        </w:rPr>
        <w:t xml:space="preserve"> internacional.</w:t>
      </w:r>
    </w:p>
    <w:p w14:paraId="5E5FDF05" w14:textId="77777777" w:rsidR="00747E3A" w:rsidRPr="00F167B9" w:rsidRDefault="00747E3A" w:rsidP="00BC3574">
      <w:pPr>
        <w:ind w:right="-142"/>
        <w:jc w:val="both"/>
        <w:rPr>
          <w:rFonts w:ascii="Arial" w:eastAsia="Arial" w:hAnsi="Arial" w:cs="Arial"/>
        </w:rPr>
      </w:pPr>
    </w:p>
    <w:p w14:paraId="3F070EC8" w14:textId="4FD8B729" w:rsidR="00DE2450" w:rsidRPr="00F167B9" w:rsidRDefault="00B8762D" w:rsidP="00BC3574">
      <w:pPr>
        <w:ind w:left="-567" w:right="-142"/>
        <w:jc w:val="both"/>
        <w:rPr>
          <w:rFonts w:ascii="Arial" w:eastAsia="Arial" w:hAnsi="Arial" w:cs="Arial"/>
        </w:rPr>
      </w:pPr>
      <w:r w:rsidRPr="00F167B9">
        <w:rPr>
          <w:rFonts w:ascii="Arial" w:eastAsia="Arial" w:hAnsi="Arial" w:cs="Arial"/>
        </w:rPr>
        <w:t xml:space="preserve">Que la promulgación de la Ley 1834 de 2017 –de Economía Naranja, constituye el  instrumento jurídico que trazó un derrotero para el Gobierno Nacional y convocó al país a potenciar </w:t>
      </w:r>
      <w:r w:rsidR="00DE2450" w:rsidRPr="00F167B9">
        <w:rPr>
          <w:rFonts w:ascii="Arial" w:eastAsia="Arial" w:hAnsi="Arial" w:cs="Arial"/>
        </w:rPr>
        <w:t xml:space="preserve">el </w:t>
      </w:r>
      <w:r w:rsidRPr="00F167B9">
        <w:rPr>
          <w:rFonts w:ascii="Arial" w:eastAsia="Arial" w:hAnsi="Arial" w:cs="Arial"/>
        </w:rPr>
        <w:t>talento y diversidad cultural</w:t>
      </w:r>
      <w:r w:rsidR="00DE2450" w:rsidRPr="00F167B9">
        <w:rPr>
          <w:rFonts w:ascii="Arial" w:eastAsia="Arial" w:hAnsi="Arial" w:cs="Arial"/>
        </w:rPr>
        <w:t xml:space="preserve"> de la Nación</w:t>
      </w:r>
      <w:r w:rsidRPr="00F167B9">
        <w:rPr>
          <w:rFonts w:ascii="Arial" w:eastAsia="Arial" w:hAnsi="Arial" w:cs="Arial"/>
        </w:rPr>
        <w:t xml:space="preserve">, mediante políticas públicas que ofrecen garantías para el uso y disfrute de los derechos culturales y aumenta la contribución de los sectores culturales y creativos a la generación de riqueza, empleo, crecimiento económico y mejoramiento de la calidad de vida de las comunidades y territorios. </w:t>
      </w:r>
    </w:p>
    <w:p w14:paraId="182B31D9" w14:textId="77777777" w:rsidR="00DE2450" w:rsidRPr="00F167B9" w:rsidRDefault="00DE2450" w:rsidP="00BC3574">
      <w:pPr>
        <w:ind w:left="-567" w:right="-142"/>
        <w:jc w:val="both"/>
        <w:rPr>
          <w:rFonts w:ascii="Arial" w:eastAsia="Arial" w:hAnsi="Arial" w:cs="Arial"/>
        </w:rPr>
      </w:pPr>
    </w:p>
    <w:p w14:paraId="1EFBB2C3" w14:textId="7F4D2786" w:rsidR="00B8762D" w:rsidRPr="00F167B9" w:rsidRDefault="00DE2450" w:rsidP="00BC3574">
      <w:pPr>
        <w:ind w:left="-567" w:right="-142"/>
        <w:jc w:val="both"/>
        <w:rPr>
          <w:rFonts w:ascii="Arial" w:eastAsia="Arial" w:hAnsi="Arial" w:cs="Arial"/>
        </w:rPr>
      </w:pPr>
      <w:r w:rsidRPr="00F167B9">
        <w:rPr>
          <w:rFonts w:ascii="Arial" w:eastAsia="Arial" w:hAnsi="Arial" w:cs="Arial"/>
        </w:rPr>
        <w:t xml:space="preserve">Que la </w:t>
      </w:r>
      <w:r w:rsidR="00B8762D" w:rsidRPr="00F167B9">
        <w:rPr>
          <w:rFonts w:ascii="Arial" w:eastAsia="Arial" w:hAnsi="Arial" w:cs="Arial"/>
        </w:rPr>
        <w:t>ley 1834 de 2017 (Ley Naranja) armonizó un conjunto de instrumentos administrativos que permit</w:t>
      </w:r>
      <w:r w:rsidR="00C12E23" w:rsidRPr="00F167B9">
        <w:rPr>
          <w:rFonts w:ascii="Arial" w:eastAsia="Arial" w:hAnsi="Arial" w:cs="Arial"/>
        </w:rPr>
        <w:t>e</w:t>
      </w:r>
      <w:r w:rsidR="00B8762D" w:rsidRPr="00F167B9">
        <w:rPr>
          <w:rFonts w:ascii="Arial" w:eastAsia="Arial" w:hAnsi="Arial" w:cs="Arial"/>
        </w:rPr>
        <w:t xml:space="preserve">n desarrollar, fomentar, incentivar y proteger las industrias creativas, lo cual conllevó a definir esquemas de articulación que lograran desde la visión de </w:t>
      </w:r>
      <w:r w:rsidRPr="00F167B9">
        <w:rPr>
          <w:rFonts w:ascii="Arial" w:eastAsia="Arial" w:hAnsi="Arial" w:cs="Arial"/>
        </w:rPr>
        <w:t>E</w:t>
      </w:r>
      <w:r w:rsidR="00B8762D" w:rsidRPr="00F167B9">
        <w:rPr>
          <w:rFonts w:ascii="Arial" w:eastAsia="Arial" w:hAnsi="Arial" w:cs="Arial"/>
        </w:rPr>
        <w:t>stado</w:t>
      </w:r>
      <w:r w:rsidRPr="00F167B9">
        <w:rPr>
          <w:rFonts w:ascii="Arial" w:eastAsia="Arial" w:hAnsi="Arial" w:cs="Arial"/>
        </w:rPr>
        <w:t>,</w:t>
      </w:r>
      <w:r w:rsidR="00B8762D" w:rsidRPr="00F167B9">
        <w:rPr>
          <w:rFonts w:ascii="Arial" w:eastAsia="Arial" w:hAnsi="Arial" w:cs="Arial"/>
        </w:rPr>
        <w:t xml:space="preserve"> acciones para la construcción de una </w:t>
      </w:r>
      <w:r w:rsidRPr="00F167B9">
        <w:rPr>
          <w:rFonts w:ascii="Arial" w:eastAsia="Arial" w:hAnsi="Arial" w:cs="Arial"/>
        </w:rPr>
        <w:t>p</w:t>
      </w:r>
      <w:r w:rsidR="00B8762D" w:rsidRPr="00F167B9">
        <w:rPr>
          <w:rFonts w:ascii="Arial" w:eastAsia="Arial" w:hAnsi="Arial" w:cs="Arial"/>
        </w:rPr>
        <w:t>olítica</w:t>
      </w:r>
      <w:r w:rsidRPr="00F167B9">
        <w:rPr>
          <w:rFonts w:ascii="Arial" w:eastAsia="Arial" w:hAnsi="Arial" w:cs="Arial"/>
        </w:rPr>
        <w:t xml:space="preserve"> pública</w:t>
      </w:r>
      <w:r w:rsidR="00B8762D" w:rsidRPr="00F167B9">
        <w:rPr>
          <w:rFonts w:ascii="Arial" w:eastAsia="Arial" w:hAnsi="Arial" w:cs="Arial"/>
        </w:rPr>
        <w:t xml:space="preserve"> que permitiera un ambiente óptimo para el desarrollo de lo que denominamos la Economía Creativa</w:t>
      </w:r>
      <w:r w:rsidRPr="00F167B9">
        <w:rPr>
          <w:rFonts w:ascii="Arial" w:eastAsia="Arial" w:hAnsi="Arial" w:cs="Arial"/>
        </w:rPr>
        <w:t>.</w:t>
      </w:r>
      <w:r w:rsidR="00B8762D" w:rsidRPr="00F167B9">
        <w:rPr>
          <w:rFonts w:ascii="Arial" w:eastAsia="Arial" w:hAnsi="Arial" w:cs="Arial"/>
        </w:rPr>
        <w:t xml:space="preserve"> </w:t>
      </w:r>
      <w:r w:rsidRPr="00F167B9">
        <w:rPr>
          <w:rFonts w:ascii="Arial" w:eastAsia="Arial" w:hAnsi="Arial" w:cs="Arial"/>
        </w:rPr>
        <w:t>E</w:t>
      </w:r>
      <w:r w:rsidR="00B8762D" w:rsidRPr="00F167B9">
        <w:rPr>
          <w:rFonts w:ascii="Arial" w:eastAsia="Arial" w:hAnsi="Arial" w:cs="Arial"/>
        </w:rPr>
        <w:t xml:space="preserve">sta tarea implica la participación activa de los diferentes sectores </w:t>
      </w:r>
      <w:r w:rsidRPr="00F167B9">
        <w:rPr>
          <w:rFonts w:ascii="Arial" w:eastAsia="Arial" w:hAnsi="Arial" w:cs="Arial"/>
        </w:rPr>
        <w:t xml:space="preserve">de la sociedad, generando a partir de los diferentes enfoques, </w:t>
      </w:r>
      <w:r w:rsidR="00B8762D" w:rsidRPr="00F167B9">
        <w:rPr>
          <w:rFonts w:ascii="Arial" w:eastAsia="Arial" w:hAnsi="Arial" w:cs="Arial"/>
        </w:rPr>
        <w:t xml:space="preserve">la definición de las líneas de acción para su desarrollo. </w:t>
      </w:r>
    </w:p>
    <w:p w14:paraId="3905A48D" w14:textId="77777777" w:rsidR="00B8762D" w:rsidRPr="00F167B9" w:rsidRDefault="00B8762D" w:rsidP="00BC3574">
      <w:pPr>
        <w:ind w:left="-567" w:right="-142"/>
        <w:jc w:val="both"/>
        <w:rPr>
          <w:rFonts w:ascii="Arial" w:eastAsia="Arial" w:hAnsi="Arial" w:cs="Arial"/>
        </w:rPr>
      </w:pPr>
    </w:p>
    <w:p w14:paraId="2B38A949" w14:textId="7D762B8F" w:rsidR="00DE2450" w:rsidRPr="00F167B9" w:rsidRDefault="00B8762D" w:rsidP="00BC3574">
      <w:pPr>
        <w:ind w:left="-567" w:right="-142"/>
        <w:jc w:val="both"/>
        <w:rPr>
          <w:rFonts w:ascii="Arial" w:eastAsia="Arial" w:hAnsi="Arial" w:cs="Arial"/>
        </w:rPr>
      </w:pPr>
      <w:r w:rsidRPr="00F167B9">
        <w:rPr>
          <w:rFonts w:ascii="Arial" w:eastAsia="Arial" w:hAnsi="Arial" w:cs="Arial"/>
        </w:rPr>
        <w:t>Que con el ánimo de consolidar una instancia de coordinación interinstitucional</w:t>
      </w:r>
      <w:r w:rsidR="00DE2450" w:rsidRPr="00F167B9">
        <w:rPr>
          <w:rFonts w:ascii="Arial" w:eastAsia="Arial" w:hAnsi="Arial" w:cs="Arial"/>
        </w:rPr>
        <w:t>,</w:t>
      </w:r>
      <w:r w:rsidRPr="00F167B9">
        <w:rPr>
          <w:rFonts w:ascii="Arial" w:eastAsia="Arial" w:hAnsi="Arial" w:cs="Arial"/>
        </w:rPr>
        <w:t xml:space="preserve"> se expidió el Decreto 1935 de 2018, que reglamenta el funcionamiento del Consejo Nacional de Economía Naranja, organismo asesor y consultivo del Gobierno nacional. Esta instancia es coordinadora de acciones conformada por siete</w:t>
      </w:r>
      <w:r w:rsidR="00DE2450" w:rsidRPr="00F167B9">
        <w:rPr>
          <w:rFonts w:ascii="Arial" w:eastAsia="Arial" w:hAnsi="Arial" w:cs="Arial"/>
        </w:rPr>
        <w:t xml:space="preserve"> (7)</w:t>
      </w:r>
      <w:r w:rsidRPr="00F167B9">
        <w:rPr>
          <w:rFonts w:ascii="Arial" w:eastAsia="Arial" w:hAnsi="Arial" w:cs="Arial"/>
        </w:rPr>
        <w:t xml:space="preserve"> </w:t>
      </w:r>
      <w:r w:rsidR="00DE2450" w:rsidRPr="00F167B9">
        <w:rPr>
          <w:rFonts w:ascii="Arial" w:eastAsia="Arial" w:hAnsi="Arial" w:cs="Arial"/>
        </w:rPr>
        <w:t>M</w:t>
      </w:r>
      <w:r w:rsidRPr="00F167B9">
        <w:rPr>
          <w:rFonts w:ascii="Arial" w:eastAsia="Arial" w:hAnsi="Arial" w:cs="Arial"/>
        </w:rPr>
        <w:t>inisterios y otras cinco</w:t>
      </w:r>
      <w:r w:rsidR="0021454E" w:rsidRPr="00F167B9">
        <w:rPr>
          <w:rFonts w:ascii="Arial" w:eastAsia="Arial" w:hAnsi="Arial" w:cs="Arial"/>
        </w:rPr>
        <w:t xml:space="preserve"> (5)</w:t>
      </w:r>
      <w:r w:rsidRPr="00F167B9">
        <w:rPr>
          <w:rFonts w:ascii="Arial" w:eastAsia="Arial" w:hAnsi="Arial" w:cs="Arial"/>
        </w:rPr>
        <w:t xml:space="preserve"> agencias del Gobierno Nacional, </w:t>
      </w:r>
      <w:r w:rsidR="00DE2450" w:rsidRPr="00F167B9">
        <w:rPr>
          <w:rFonts w:ascii="Arial" w:eastAsia="Arial" w:hAnsi="Arial" w:cs="Arial"/>
        </w:rPr>
        <w:t>siendo una instancia</w:t>
      </w:r>
      <w:r w:rsidRPr="00F167B9">
        <w:rPr>
          <w:rFonts w:ascii="Arial" w:eastAsia="Arial" w:hAnsi="Arial" w:cs="Arial"/>
        </w:rPr>
        <w:t xml:space="preserve"> presidid</w:t>
      </w:r>
      <w:r w:rsidR="00DE2450" w:rsidRPr="00F167B9">
        <w:rPr>
          <w:rFonts w:ascii="Arial" w:eastAsia="Arial" w:hAnsi="Arial" w:cs="Arial"/>
        </w:rPr>
        <w:t>a</w:t>
      </w:r>
      <w:r w:rsidRPr="00F167B9">
        <w:rPr>
          <w:rFonts w:ascii="Arial" w:eastAsia="Arial" w:hAnsi="Arial" w:cs="Arial"/>
        </w:rPr>
        <w:t xml:space="preserve"> por el Ministerio de Cultura. </w:t>
      </w:r>
    </w:p>
    <w:p w14:paraId="098A32D6" w14:textId="77777777" w:rsidR="00DE2450" w:rsidRPr="00F167B9" w:rsidRDefault="00DE2450" w:rsidP="00BC3574">
      <w:pPr>
        <w:ind w:left="-567" w:right="-142"/>
        <w:jc w:val="both"/>
        <w:rPr>
          <w:rFonts w:ascii="Arial" w:eastAsia="Arial" w:hAnsi="Arial" w:cs="Arial"/>
        </w:rPr>
      </w:pPr>
    </w:p>
    <w:p w14:paraId="28869A87" w14:textId="391D864D" w:rsidR="008E1364" w:rsidRPr="00F167B9" w:rsidRDefault="00DE2450" w:rsidP="00BC3574">
      <w:pPr>
        <w:ind w:left="-567" w:right="-142"/>
        <w:jc w:val="both"/>
        <w:rPr>
          <w:rFonts w:ascii="Arial" w:eastAsia="Arial" w:hAnsi="Arial" w:cs="Arial"/>
        </w:rPr>
      </w:pPr>
      <w:r w:rsidRPr="00F167B9">
        <w:rPr>
          <w:rFonts w:ascii="Arial" w:eastAsia="Arial" w:hAnsi="Arial" w:cs="Arial"/>
        </w:rPr>
        <w:t>Que e</w:t>
      </w:r>
      <w:r w:rsidR="00B8762D" w:rsidRPr="00F167B9">
        <w:rPr>
          <w:rFonts w:ascii="Arial" w:eastAsia="Arial" w:hAnsi="Arial" w:cs="Arial"/>
        </w:rPr>
        <w:t xml:space="preserve">l </w:t>
      </w:r>
      <w:r w:rsidRPr="00F167B9">
        <w:rPr>
          <w:rFonts w:ascii="Arial" w:eastAsia="Arial" w:hAnsi="Arial" w:cs="Arial"/>
        </w:rPr>
        <w:t>Consejo Nacional de Economía Naranja</w:t>
      </w:r>
      <w:r w:rsidR="00B8762D" w:rsidRPr="00F167B9">
        <w:rPr>
          <w:rFonts w:ascii="Arial" w:eastAsia="Arial" w:hAnsi="Arial" w:cs="Arial"/>
        </w:rPr>
        <w:t xml:space="preserve"> se encarga de formular lineamientos de política y coordinar las acciones interinstitucionales necesarias para la promoción, defensa, divulgación y desarrollo de la economía naranja</w:t>
      </w:r>
      <w:r w:rsidR="00A44A2D" w:rsidRPr="00F167B9">
        <w:rPr>
          <w:rFonts w:ascii="Arial" w:eastAsia="Arial" w:hAnsi="Arial" w:cs="Arial"/>
        </w:rPr>
        <w:t>, e</w:t>
      </w:r>
      <w:r w:rsidR="00B8762D" w:rsidRPr="00F167B9">
        <w:rPr>
          <w:rFonts w:ascii="Arial" w:eastAsia="Arial" w:hAnsi="Arial" w:cs="Arial"/>
        </w:rPr>
        <w:t xml:space="preserve"> </w:t>
      </w:r>
      <w:r w:rsidR="00A44A2D" w:rsidRPr="00F167B9">
        <w:rPr>
          <w:rFonts w:ascii="Arial" w:eastAsia="Arial" w:hAnsi="Arial" w:cs="Arial"/>
        </w:rPr>
        <w:t>i</w:t>
      </w:r>
      <w:r w:rsidR="00B8762D" w:rsidRPr="00F167B9">
        <w:rPr>
          <w:rFonts w:ascii="Arial" w:eastAsia="Arial" w:hAnsi="Arial" w:cs="Arial"/>
        </w:rPr>
        <w:t>mpulsa</w:t>
      </w:r>
      <w:r w:rsidR="00A44A2D" w:rsidRPr="00F167B9">
        <w:rPr>
          <w:rFonts w:ascii="Arial" w:eastAsia="Arial" w:hAnsi="Arial" w:cs="Arial"/>
        </w:rPr>
        <w:t>r</w:t>
      </w:r>
      <w:r w:rsidR="00B8762D" w:rsidRPr="00F167B9">
        <w:rPr>
          <w:rFonts w:ascii="Arial" w:eastAsia="Arial" w:hAnsi="Arial" w:cs="Arial"/>
        </w:rPr>
        <w:t xml:space="preserve"> las estrategias, políticas y modelos necesarios. </w:t>
      </w:r>
    </w:p>
    <w:p w14:paraId="4EE2F6B2" w14:textId="77777777" w:rsidR="008E1364" w:rsidRPr="00F167B9" w:rsidRDefault="008E1364" w:rsidP="00BC3574">
      <w:pPr>
        <w:ind w:left="-567" w:right="-142"/>
        <w:jc w:val="both"/>
        <w:rPr>
          <w:rFonts w:ascii="Arial" w:eastAsia="Arial" w:hAnsi="Arial" w:cs="Arial"/>
        </w:rPr>
      </w:pPr>
    </w:p>
    <w:p w14:paraId="741EF9B4" w14:textId="3CB618C8" w:rsidR="00B8762D" w:rsidRPr="00F167B9" w:rsidRDefault="008E1364" w:rsidP="00BC3574">
      <w:pPr>
        <w:ind w:left="-567" w:right="-142"/>
        <w:jc w:val="both"/>
        <w:rPr>
          <w:rFonts w:ascii="Arial" w:eastAsia="Arial" w:hAnsi="Arial" w:cs="Arial"/>
        </w:rPr>
      </w:pPr>
      <w:r w:rsidRPr="00F167B9">
        <w:rPr>
          <w:rFonts w:ascii="Arial" w:eastAsia="Arial" w:hAnsi="Arial" w:cs="Arial"/>
        </w:rPr>
        <w:t>Qué e</w:t>
      </w:r>
      <w:r w:rsidR="00B8762D" w:rsidRPr="00F167B9">
        <w:rPr>
          <w:rFonts w:ascii="Arial" w:eastAsia="Arial" w:hAnsi="Arial" w:cs="Arial"/>
        </w:rPr>
        <w:t xml:space="preserve">l artículo 3° del Decreto </w:t>
      </w:r>
      <w:r w:rsidR="00552381" w:rsidRPr="00F167B9">
        <w:rPr>
          <w:rFonts w:ascii="Arial" w:eastAsia="Arial" w:hAnsi="Arial" w:cs="Arial"/>
        </w:rPr>
        <w:t xml:space="preserve">en mención </w:t>
      </w:r>
      <w:r w:rsidR="00B8762D" w:rsidRPr="00F167B9">
        <w:rPr>
          <w:rFonts w:ascii="Arial" w:eastAsia="Arial" w:hAnsi="Arial" w:cs="Arial"/>
        </w:rPr>
        <w:t xml:space="preserve">asigna funciones a este Consejo, de las cuales se destacan: 1. Identificar, caracterizar y priorizar los sectores objeto de la Política. 2. Proponer y gestionar la formulación de acciones e incentivos para el desarrollo y crecimiento de las industrias creativas y culturales. 3. Impulsar modelos y políticas de protección y fomento de las </w:t>
      </w:r>
      <w:r w:rsidR="00B8762D" w:rsidRPr="00F167B9">
        <w:rPr>
          <w:rFonts w:ascii="Arial" w:eastAsia="Arial" w:hAnsi="Arial" w:cs="Arial"/>
        </w:rPr>
        <w:lastRenderedPageBreak/>
        <w:t>manifestaciones artísticas y culturales tradicionales, en armonía con el desarrollo de las industrias creativas y la garantía de los derechos sociales y culturales de las poblaciones. 4. Generar un marco que defina metas e indicadores asociados al impacto en la Economía Creativa. 5. Analizar estrategias de modelos de desarrollo productivo en la industria creativa. 6. Coordinar con el Comité Intersectorial de la Propiedad Intelectual (CIPI) la promoción del sello "Creado en Colombia".</w:t>
      </w:r>
    </w:p>
    <w:p w14:paraId="635E75EF" w14:textId="77777777" w:rsidR="00B8762D" w:rsidRPr="00F167B9" w:rsidRDefault="00B8762D" w:rsidP="00BC3574">
      <w:pPr>
        <w:ind w:left="-567" w:right="-142"/>
        <w:jc w:val="both"/>
        <w:rPr>
          <w:rFonts w:ascii="Arial" w:eastAsia="Arial" w:hAnsi="Arial" w:cs="Arial"/>
        </w:rPr>
      </w:pPr>
    </w:p>
    <w:p w14:paraId="36166BED" w14:textId="1F64FFA4" w:rsidR="00B8762D" w:rsidRPr="00F167B9" w:rsidRDefault="00B8762D" w:rsidP="00BC3574">
      <w:pPr>
        <w:ind w:left="-567" w:right="-142"/>
        <w:jc w:val="both"/>
        <w:rPr>
          <w:rFonts w:ascii="Arial" w:eastAsia="Arial" w:hAnsi="Arial" w:cs="Arial"/>
        </w:rPr>
      </w:pPr>
      <w:r w:rsidRPr="00F167B9">
        <w:rPr>
          <w:rFonts w:ascii="Arial" w:eastAsia="Arial" w:hAnsi="Arial" w:cs="Arial"/>
        </w:rPr>
        <w:t xml:space="preserve">Que </w:t>
      </w:r>
      <w:r w:rsidR="009877D1" w:rsidRPr="00F167B9">
        <w:rPr>
          <w:rFonts w:ascii="Arial" w:eastAsia="Arial" w:hAnsi="Arial" w:cs="Arial"/>
        </w:rPr>
        <w:t>el artículo</w:t>
      </w:r>
      <w:r w:rsidRPr="00F167B9">
        <w:rPr>
          <w:rFonts w:ascii="Arial" w:eastAsia="Arial" w:hAnsi="Arial" w:cs="Arial"/>
        </w:rPr>
        <w:t xml:space="preserve"> 4°</w:t>
      </w:r>
      <w:r w:rsidR="00E61B3E" w:rsidRPr="00F167B9">
        <w:rPr>
          <w:rFonts w:ascii="Arial" w:eastAsia="Arial" w:hAnsi="Arial" w:cs="Arial"/>
        </w:rPr>
        <w:t xml:space="preserve"> de la Ley 1834 de 2017 </w:t>
      </w:r>
      <w:r w:rsidRPr="00F167B9">
        <w:rPr>
          <w:rFonts w:ascii="Arial" w:eastAsia="Arial" w:hAnsi="Arial" w:cs="Arial"/>
        </w:rPr>
        <w:t>señala que el Gobierno nacional debe formular una Política Integral de la Economía Creativa (Política Naranja), con miras a desarrollar la ley y ejecutar en debida forma sus postulados y objetivos. Para ello</w:t>
      </w:r>
      <w:r w:rsidR="00E61B3E" w:rsidRPr="00F167B9">
        <w:rPr>
          <w:rFonts w:ascii="Arial" w:eastAsia="Arial" w:hAnsi="Arial" w:cs="Arial"/>
        </w:rPr>
        <w:t xml:space="preserve"> debe tener</w:t>
      </w:r>
      <w:r w:rsidRPr="00F167B9">
        <w:rPr>
          <w:rFonts w:ascii="Arial" w:eastAsia="Arial" w:hAnsi="Arial" w:cs="Arial"/>
        </w:rPr>
        <w:t xml:space="preserve"> en cuenta la identificación de los sectores objeto de esta, definidos en la Cuenta Satélite de Cultura y Economía Naranja.</w:t>
      </w:r>
    </w:p>
    <w:p w14:paraId="15372723" w14:textId="77777777" w:rsidR="00B8762D" w:rsidRPr="00F167B9" w:rsidRDefault="00B8762D" w:rsidP="00BC3574">
      <w:pPr>
        <w:ind w:left="-567" w:right="-142"/>
        <w:jc w:val="both"/>
        <w:rPr>
          <w:rFonts w:ascii="Arial" w:eastAsia="Arial" w:hAnsi="Arial" w:cs="Arial"/>
        </w:rPr>
      </w:pPr>
      <w:r w:rsidRPr="00F167B9">
        <w:rPr>
          <w:rFonts w:ascii="Arial" w:eastAsia="Arial" w:hAnsi="Arial" w:cs="Arial"/>
        </w:rPr>
        <w:t xml:space="preserve">  </w:t>
      </w:r>
    </w:p>
    <w:p w14:paraId="7FE51A7D" w14:textId="1264E0EC" w:rsidR="00B8762D" w:rsidRPr="00F167B9" w:rsidRDefault="009877D1" w:rsidP="00BC3574">
      <w:pPr>
        <w:ind w:left="-567" w:right="-142"/>
        <w:jc w:val="both"/>
        <w:rPr>
          <w:rFonts w:ascii="Arial" w:eastAsia="Arial" w:hAnsi="Arial" w:cs="Arial"/>
        </w:rPr>
      </w:pPr>
      <w:r w:rsidRPr="00F167B9">
        <w:rPr>
          <w:rFonts w:ascii="Arial" w:eastAsia="Arial" w:hAnsi="Arial" w:cs="Arial"/>
        </w:rPr>
        <w:t xml:space="preserve">Que </w:t>
      </w:r>
      <w:r w:rsidR="00B8013A" w:rsidRPr="00F167B9">
        <w:rPr>
          <w:rFonts w:ascii="Arial" w:eastAsia="Arial" w:hAnsi="Arial" w:cs="Arial"/>
        </w:rPr>
        <w:t>con la expedición del</w:t>
      </w:r>
      <w:r w:rsidR="00B8762D" w:rsidRPr="00F167B9">
        <w:rPr>
          <w:rFonts w:ascii="Arial" w:eastAsia="Arial" w:hAnsi="Arial" w:cs="Arial"/>
        </w:rPr>
        <w:t xml:space="preserve"> Decreto 1204 de 2020 se materializ</w:t>
      </w:r>
      <w:r w:rsidR="00552381" w:rsidRPr="00F167B9">
        <w:rPr>
          <w:rFonts w:ascii="Arial" w:eastAsia="Arial" w:hAnsi="Arial" w:cs="Arial"/>
        </w:rPr>
        <w:t>ó</w:t>
      </w:r>
      <w:r w:rsidR="00B8762D" w:rsidRPr="00F167B9">
        <w:rPr>
          <w:rFonts w:ascii="Arial" w:eastAsia="Arial" w:hAnsi="Arial" w:cs="Arial"/>
        </w:rPr>
        <w:t xml:space="preserve"> la política naranja</w:t>
      </w:r>
      <w:r w:rsidR="00B8013A" w:rsidRPr="00F167B9">
        <w:rPr>
          <w:rFonts w:ascii="Arial" w:eastAsia="Arial" w:hAnsi="Arial" w:cs="Arial"/>
        </w:rPr>
        <w:t xml:space="preserve">, teniendo como </w:t>
      </w:r>
      <w:r w:rsidR="00B8762D" w:rsidRPr="00F167B9">
        <w:rPr>
          <w:rFonts w:ascii="Arial" w:eastAsia="Arial" w:hAnsi="Arial" w:cs="Arial"/>
        </w:rPr>
        <w:t xml:space="preserve">objetivo condensar </w:t>
      </w:r>
      <w:r w:rsidR="00B8013A" w:rsidRPr="00F167B9">
        <w:rPr>
          <w:rFonts w:ascii="Arial" w:eastAsia="Arial" w:hAnsi="Arial" w:cs="Arial"/>
        </w:rPr>
        <w:t xml:space="preserve">en </w:t>
      </w:r>
      <w:r w:rsidR="00B8762D" w:rsidRPr="00F167B9">
        <w:rPr>
          <w:rFonts w:ascii="Arial" w:eastAsia="Arial" w:hAnsi="Arial" w:cs="Arial"/>
        </w:rPr>
        <w:t xml:space="preserve">un instrumento </w:t>
      </w:r>
      <w:r w:rsidR="00B8013A" w:rsidRPr="00F167B9">
        <w:rPr>
          <w:rFonts w:ascii="Arial" w:eastAsia="Arial" w:hAnsi="Arial" w:cs="Arial"/>
        </w:rPr>
        <w:t xml:space="preserve">la </w:t>
      </w:r>
      <w:r w:rsidR="00552381" w:rsidRPr="00F167B9">
        <w:rPr>
          <w:rFonts w:ascii="Arial" w:eastAsia="Arial" w:hAnsi="Arial" w:cs="Arial"/>
        </w:rPr>
        <w:t>i</w:t>
      </w:r>
      <w:r w:rsidR="00B8762D" w:rsidRPr="00F167B9">
        <w:rPr>
          <w:rFonts w:ascii="Arial" w:eastAsia="Arial" w:hAnsi="Arial" w:cs="Arial"/>
        </w:rPr>
        <w:t>mplementa</w:t>
      </w:r>
      <w:r w:rsidR="00B8013A" w:rsidRPr="00F167B9">
        <w:rPr>
          <w:rFonts w:ascii="Arial" w:eastAsia="Arial" w:hAnsi="Arial" w:cs="Arial"/>
        </w:rPr>
        <w:t>ción de</w:t>
      </w:r>
      <w:r w:rsidR="00B8762D" w:rsidRPr="00F167B9">
        <w:rPr>
          <w:rFonts w:ascii="Arial" w:eastAsia="Arial" w:hAnsi="Arial" w:cs="Arial"/>
        </w:rPr>
        <w:t xml:space="preserve"> estrategias de articulación con los sectores públicos y privados que permitan la aplicación de un modelo de gestión dirigido al desarrollo integral de las industrias creativas y culturales. </w:t>
      </w:r>
    </w:p>
    <w:p w14:paraId="13363722" w14:textId="77777777" w:rsidR="00B8762D" w:rsidRPr="00F167B9" w:rsidRDefault="00B8762D" w:rsidP="00BC3574">
      <w:pPr>
        <w:ind w:left="-567" w:right="-142"/>
        <w:jc w:val="both"/>
        <w:rPr>
          <w:rFonts w:ascii="Arial" w:eastAsia="Arial" w:hAnsi="Arial" w:cs="Arial"/>
        </w:rPr>
      </w:pPr>
    </w:p>
    <w:p w14:paraId="7DAE6532" w14:textId="751070BD" w:rsidR="00B8762D" w:rsidRPr="00F167B9" w:rsidRDefault="001E189B" w:rsidP="00BC3574">
      <w:pPr>
        <w:ind w:left="-567" w:right="-142"/>
        <w:jc w:val="both"/>
        <w:rPr>
          <w:rFonts w:ascii="Arial" w:eastAsia="Arial" w:hAnsi="Arial" w:cs="Arial"/>
        </w:rPr>
      </w:pPr>
      <w:r w:rsidRPr="00F167B9">
        <w:rPr>
          <w:rFonts w:ascii="Arial" w:eastAsia="Arial" w:hAnsi="Arial" w:cs="Arial"/>
        </w:rPr>
        <w:t>Que,</w:t>
      </w:r>
      <w:r w:rsidR="00B8762D" w:rsidRPr="00F167B9">
        <w:rPr>
          <w:rFonts w:ascii="Arial" w:eastAsia="Arial" w:hAnsi="Arial" w:cs="Arial"/>
        </w:rPr>
        <w:t xml:space="preserve"> con motivo de lo anterior</w:t>
      </w:r>
      <w:r w:rsidR="002E014E" w:rsidRPr="00F167B9">
        <w:rPr>
          <w:rFonts w:ascii="Arial" w:eastAsia="Arial" w:hAnsi="Arial" w:cs="Arial"/>
        </w:rPr>
        <w:t>,</w:t>
      </w:r>
      <w:r w:rsidR="00B8762D" w:rsidRPr="00F167B9">
        <w:rPr>
          <w:rFonts w:ascii="Arial" w:eastAsia="Arial" w:hAnsi="Arial" w:cs="Arial"/>
        </w:rPr>
        <w:t xml:space="preserve"> del análisis de las líneas de política resulta relevante la dispuesta en el artículo 2.12.3.1.5.</w:t>
      </w:r>
      <w:r w:rsidR="00B8013A" w:rsidRPr="00F167B9">
        <w:rPr>
          <w:rFonts w:ascii="Arial" w:eastAsia="Arial" w:hAnsi="Arial" w:cs="Arial"/>
        </w:rPr>
        <w:t xml:space="preserve"> del Decreto 1080 de 2015</w:t>
      </w:r>
      <w:r w:rsidR="00B8762D" w:rsidRPr="00F167B9">
        <w:rPr>
          <w:rFonts w:ascii="Arial" w:eastAsia="Arial" w:hAnsi="Arial" w:cs="Arial"/>
        </w:rPr>
        <w:t xml:space="preserve"> referente a la Línea 2 Instituciones</w:t>
      </w:r>
      <w:r w:rsidR="0021454E" w:rsidRPr="00F167B9">
        <w:rPr>
          <w:rFonts w:ascii="Arial" w:eastAsia="Arial" w:hAnsi="Arial" w:cs="Arial"/>
        </w:rPr>
        <w:t>, denominada como</w:t>
      </w:r>
      <w:r w:rsidR="00B8762D" w:rsidRPr="00F167B9">
        <w:rPr>
          <w:rFonts w:ascii="Arial" w:eastAsia="Arial" w:hAnsi="Arial" w:cs="Arial"/>
        </w:rPr>
        <w:t xml:space="preserve"> </w:t>
      </w:r>
      <w:r w:rsidR="0021454E" w:rsidRPr="00F167B9">
        <w:rPr>
          <w:rFonts w:ascii="Arial" w:eastAsia="Arial" w:hAnsi="Arial" w:cs="Arial"/>
        </w:rPr>
        <w:t>“</w:t>
      </w:r>
      <w:r w:rsidR="00B8762D" w:rsidRPr="00F167B9">
        <w:rPr>
          <w:rFonts w:ascii="Arial" w:eastAsia="Arial" w:hAnsi="Arial" w:cs="Arial"/>
        </w:rPr>
        <w:t>fortalecimiento y articulación institucional, financiación e incentivos</w:t>
      </w:r>
      <w:r w:rsidR="0021454E" w:rsidRPr="00F167B9">
        <w:rPr>
          <w:rFonts w:ascii="Arial" w:eastAsia="Arial" w:hAnsi="Arial" w:cs="Arial"/>
        </w:rPr>
        <w:t>”</w:t>
      </w:r>
      <w:r w:rsidR="00B8013A" w:rsidRPr="00F167B9">
        <w:rPr>
          <w:rFonts w:ascii="Arial" w:eastAsia="Arial" w:hAnsi="Arial" w:cs="Arial"/>
        </w:rPr>
        <w:t>,</w:t>
      </w:r>
      <w:r w:rsidR="00B8762D" w:rsidRPr="00F167B9">
        <w:rPr>
          <w:rFonts w:ascii="Arial" w:eastAsia="Arial" w:hAnsi="Arial" w:cs="Arial"/>
        </w:rPr>
        <w:t xml:space="preserve"> busca la coordinación de la gestión administrativa que permita involucrar al sector público, privado, mixto y no gubernamental, </w:t>
      </w:r>
      <w:r w:rsidR="00552381" w:rsidRPr="00F167B9">
        <w:rPr>
          <w:rFonts w:ascii="Arial" w:eastAsia="Arial" w:hAnsi="Arial" w:cs="Arial"/>
        </w:rPr>
        <w:t>en pro de la</w:t>
      </w:r>
      <w:r w:rsidR="00B8762D" w:rsidRPr="00F167B9">
        <w:rPr>
          <w:rFonts w:ascii="Arial" w:eastAsia="Arial" w:hAnsi="Arial" w:cs="Arial"/>
        </w:rPr>
        <w:t xml:space="preserve"> articula</w:t>
      </w:r>
      <w:r w:rsidR="00552381" w:rsidRPr="00F167B9">
        <w:rPr>
          <w:rFonts w:ascii="Arial" w:eastAsia="Arial" w:hAnsi="Arial" w:cs="Arial"/>
        </w:rPr>
        <w:t>ción</w:t>
      </w:r>
      <w:r w:rsidR="00B8762D" w:rsidRPr="00F167B9">
        <w:rPr>
          <w:rFonts w:ascii="Arial" w:eastAsia="Arial" w:hAnsi="Arial" w:cs="Arial"/>
        </w:rPr>
        <w:t xml:space="preserve"> de los postulados de la Economía Creativa. </w:t>
      </w:r>
    </w:p>
    <w:p w14:paraId="266D2F25" w14:textId="77777777" w:rsidR="00B8762D" w:rsidRPr="00F167B9" w:rsidRDefault="00B8762D" w:rsidP="00BC3574">
      <w:pPr>
        <w:ind w:left="-567" w:right="-142"/>
        <w:jc w:val="both"/>
        <w:rPr>
          <w:rFonts w:ascii="Arial" w:eastAsia="Arial" w:hAnsi="Arial" w:cs="Arial"/>
        </w:rPr>
      </w:pPr>
    </w:p>
    <w:p w14:paraId="4BE5A7D4" w14:textId="56694813" w:rsidR="00B8762D" w:rsidRPr="00F167B9" w:rsidRDefault="00B8762D" w:rsidP="00BC3574">
      <w:pPr>
        <w:ind w:left="-567" w:right="-142"/>
        <w:jc w:val="both"/>
        <w:rPr>
          <w:rFonts w:ascii="Arial" w:eastAsia="Arial" w:hAnsi="Arial" w:cs="Arial"/>
        </w:rPr>
      </w:pPr>
      <w:r w:rsidRPr="00F167B9">
        <w:rPr>
          <w:rFonts w:ascii="Arial" w:eastAsia="Arial" w:hAnsi="Arial" w:cs="Arial"/>
        </w:rPr>
        <w:t>Que concomitante con lo anterior, de acuerdo</w:t>
      </w:r>
      <w:r w:rsidR="00B778B4" w:rsidRPr="00F167B9">
        <w:rPr>
          <w:rFonts w:ascii="Arial" w:eastAsia="Arial" w:hAnsi="Arial" w:cs="Arial"/>
        </w:rPr>
        <w:t xml:space="preserve"> con</w:t>
      </w:r>
      <w:r w:rsidRPr="00F167B9">
        <w:rPr>
          <w:rFonts w:ascii="Arial" w:eastAsia="Arial" w:hAnsi="Arial" w:cs="Arial"/>
        </w:rPr>
        <w:t xml:space="preserve"> la Directiva permanente No. 008 del 2021</w:t>
      </w:r>
      <w:r w:rsidR="00B8013A" w:rsidRPr="00F167B9">
        <w:rPr>
          <w:rFonts w:ascii="Arial" w:eastAsia="Arial" w:hAnsi="Arial" w:cs="Arial"/>
        </w:rPr>
        <w:t>,</w:t>
      </w:r>
      <w:r w:rsidRPr="00F167B9">
        <w:rPr>
          <w:rFonts w:ascii="Arial" w:eastAsia="Arial" w:hAnsi="Arial" w:cs="Arial"/>
        </w:rPr>
        <w:t xml:space="preserve"> el Ministerio de Defensa </w:t>
      </w:r>
      <w:r w:rsidR="00B8013A" w:rsidRPr="00F167B9">
        <w:rPr>
          <w:rFonts w:ascii="Arial" w:eastAsia="Arial" w:hAnsi="Arial" w:cs="Arial"/>
        </w:rPr>
        <w:t xml:space="preserve">Nacional </w:t>
      </w:r>
      <w:r w:rsidRPr="00F167B9">
        <w:rPr>
          <w:rFonts w:ascii="Arial" w:eastAsia="Arial" w:hAnsi="Arial" w:cs="Arial"/>
        </w:rPr>
        <w:t>viene trabajando en el desarrollo de instrumentos para la colaboración de la fuerza pública en el desarrollo de producciones audiovisuales</w:t>
      </w:r>
      <w:r w:rsidR="00B8013A" w:rsidRPr="00F167B9">
        <w:rPr>
          <w:rFonts w:ascii="Arial" w:eastAsia="Arial" w:hAnsi="Arial" w:cs="Arial"/>
        </w:rPr>
        <w:t>,</w:t>
      </w:r>
      <w:r w:rsidRPr="00F167B9">
        <w:rPr>
          <w:rFonts w:ascii="Arial" w:eastAsia="Arial" w:hAnsi="Arial" w:cs="Arial"/>
        </w:rPr>
        <w:t xml:space="preserve"> en el marco del proyecto de interés </w:t>
      </w:r>
      <w:r w:rsidR="00B778B4" w:rsidRPr="00F167B9">
        <w:rPr>
          <w:rFonts w:ascii="Arial" w:eastAsia="Arial" w:hAnsi="Arial" w:cs="Arial"/>
        </w:rPr>
        <w:t xml:space="preserve">nacional y estratégico </w:t>
      </w:r>
      <w:r w:rsidRPr="00F167B9">
        <w:rPr>
          <w:rFonts w:ascii="Arial" w:eastAsia="Arial" w:hAnsi="Arial" w:cs="Arial"/>
        </w:rPr>
        <w:t xml:space="preserve">(PINE) </w:t>
      </w:r>
      <w:r w:rsidR="00B778B4" w:rsidRPr="00F167B9">
        <w:rPr>
          <w:rFonts w:ascii="Arial" w:eastAsia="Arial" w:hAnsi="Arial" w:cs="Arial"/>
        </w:rPr>
        <w:t>a</w:t>
      </w:r>
      <w:r w:rsidRPr="00F167B9">
        <w:rPr>
          <w:rFonts w:ascii="Arial" w:eastAsia="Arial" w:hAnsi="Arial" w:cs="Arial"/>
        </w:rPr>
        <w:t>udiovisual.</w:t>
      </w:r>
    </w:p>
    <w:p w14:paraId="44644668" w14:textId="77777777" w:rsidR="00B8762D" w:rsidRPr="00F167B9" w:rsidRDefault="00B8762D" w:rsidP="00BC3574">
      <w:pPr>
        <w:ind w:left="-567" w:right="-142"/>
        <w:jc w:val="both"/>
        <w:rPr>
          <w:rFonts w:ascii="Arial" w:eastAsia="Arial" w:hAnsi="Arial" w:cs="Arial"/>
        </w:rPr>
      </w:pPr>
    </w:p>
    <w:p w14:paraId="55EDEE2E" w14:textId="13C7F57C" w:rsidR="00B8762D" w:rsidRPr="00F167B9" w:rsidRDefault="00B8762D" w:rsidP="00BC3574">
      <w:pPr>
        <w:ind w:left="-567" w:right="-142"/>
        <w:jc w:val="both"/>
        <w:rPr>
          <w:rFonts w:ascii="Arial" w:eastAsia="Arial" w:hAnsi="Arial" w:cs="Arial"/>
        </w:rPr>
      </w:pPr>
      <w:r w:rsidRPr="00F167B9">
        <w:rPr>
          <w:rFonts w:ascii="Arial" w:eastAsia="Arial" w:hAnsi="Arial" w:cs="Arial"/>
        </w:rPr>
        <w:t>Que con base en lo anterior</w:t>
      </w:r>
      <w:r w:rsidR="00B778B4" w:rsidRPr="00F167B9">
        <w:rPr>
          <w:rFonts w:ascii="Arial" w:eastAsia="Arial" w:hAnsi="Arial" w:cs="Arial"/>
        </w:rPr>
        <w:t>,</w:t>
      </w:r>
      <w:r w:rsidRPr="00F167B9">
        <w:rPr>
          <w:rFonts w:ascii="Arial" w:eastAsia="Arial" w:hAnsi="Arial" w:cs="Arial"/>
        </w:rPr>
        <w:t xml:space="preserve"> a fin de desarrollar instrumentos para el fortalecimiento sectorial articulados en el marco de la política naranja</w:t>
      </w:r>
      <w:r w:rsidR="00B8013A" w:rsidRPr="00F167B9">
        <w:rPr>
          <w:rFonts w:ascii="Arial" w:eastAsia="Arial" w:hAnsi="Arial" w:cs="Arial"/>
        </w:rPr>
        <w:t>,</w:t>
      </w:r>
      <w:r w:rsidRPr="00F167B9">
        <w:rPr>
          <w:rFonts w:ascii="Arial" w:eastAsia="Arial" w:hAnsi="Arial" w:cs="Arial"/>
        </w:rPr>
        <w:t xml:space="preserve"> se hace necesario </w:t>
      </w:r>
      <w:r w:rsidR="00902BDF" w:rsidRPr="00F167B9">
        <w:rPr>
          <w:rFonts w:ascii="Arial" w:eastAsia="Arial" w:hAnsi="Arial" w:cs="Arial"/>
        </w:rPr>
        <w:t>incluir</w:t>
      </w:r>
      <w:r w:rsidR="00817B24" w:rsidRPr="00F167B9">
        <w:rPr>
          <w:rFonts w:ascii="Arial" w:eastAsia="Arial" w:hAnsi="Arial" w:cs="Arial"/>
        </w:rPr>
        <w:t xml:space="preserve"> como invitado permanente</w:t>
      </w:r>
      <w:r w:rsidR="00902BDF" w:rsidRPr="00F167B9">
        <w:rPr>
          <w:rFonts w:ascii="Arial" w:eastAsia="Arial" w:hAnsi="Arial" w:cs="Arial"/>
        </w:rPr>
        <w:t xml:space="preserve"> </w:t>
      </w:r>
      <w:r w:rsidR="009A7176" w:rsidRPr="00F167B9">
        <w:rPr>
          <w:rFonts w:ascii="Arial" w:eastAsia="Arial" w:hAnsi="Arial" w:cs="Arial"/>
        </w:rPr>
        <w:t xml:space="preserve">al Ministro de Defensa Nacional </w:t>
      </w:r>
      <w:r w:rsidR="00817B24" w:rsidRPr="00F167B9">
        <w:rPr>
          <w:rFonts w:ascii="Arial" w:eastAsia="Arial" w:hAnsi="Arial" w:cs="Arial"/>
        </w:rPr>
        <w:t xml:space="preserve">en el </w:t>
      </w:r>
      <w:r w:rsidRPr="00F167B9">
        <w:rPr>
          <w:rFonts w:ascii="Arial" w:eastAsia="Arial" w:hAnsi="Arial" w:cs="Arial"/>
        </w:rPr>
        <w:t>Consejo Nacional de Economía Naranja.</w:t>
      </w:r>
    </w:p>
    <w:p w14:paraId="078DE782" w14:textId="52F09458" w:rsidR="0021454E" w:rsidRPr="00F167B9" w:rsidRDefault="0021454E" w:rsidP="00BC3574">
      <w:pPr>
        <w:ind w:left="-567" w:right="-142"/>
        <w:jc w:val="both"/>
        <w:rPr>
          <w:rFonts w:ascii="Arial" w:eastAsia="Arial" w:hAnsi="Arial" w:cs="Arial"/>
        </w:rPr>
      </w:pPr>
    </w:p>
    <w:p w14:paraId="0B7A0B40" w14:textId="77777777" w:rsidR="0021454E" w:rsidRPr="00F167B9" w:rsidRDefault="0021454E" w:rsidP="00BC3574">
      <w:pPr>
        <w:ind w:left="-567" w:right="-142"/>
        <w:jc w:val="both"/>
        <w:rPr>
          <w:rFonts w:ascii="Arial" w:eastAsia="Arial" w:hAnsi="Arial" w:cs="Arial"/>
        </w:rPr>
      </w:pPr>
      <w:r w:rsidRPr="00F167B9">
        <w:rPr>
          <w:rFonts w:ascii="Arial" w:eastAsia="Arial" w:hAnsi="Arial" w:cs="Arial"/>
        </w:rPr>
        <w:t>Que el proyecto de decreto fue publicado en la página web del Ministerio de Cultura, en cumplimiento de lo dispuesto en el numeral 8 del artículo 8 del Código de Procedimiento Administrativo y de lo Contencioso Administrativo y el artículo 2.1.2.1.14 del Decreto 1081 de 2015, Decreto Único Reglamentario de la Presidencia de la República.</w:t>
      </w:r>
    </w:p>
    <w:p w14:paraId="23D731DB" w14:textId="77777777" w:rsidR="008E1364" w:rsidRPr="00F167B9" w:rsidRDefault="008E1364" w:rsidP="00BC3574">
      <w:pPr>
        <w:ind w:right="-142"/>
        <w:jc w:val="both"/>
        <w:rPr>
          <w:rFonts w:ascii="Arial" w:eastAsia="Arial" w:hAnsi="Arial" w:cs="Arial"/>
        </w:rPr>
      </w:pPr>
    </w:p>
    <w:p w14:paraId="11A05B8E" w14:textId="0EAEBB59" w:rsidR="00B8762D" w:rsidRPr="00F167B9" w:rsidRDefault="00597EA5" w:rsidP="00BC3574">
      <w:pPr>
        <w:ind w:left="-567" w:right="-142"/>
        <w:jc w:val="both"/>
        <w:rPr>
          <w:rFonts w:ascii="Arial" w:eastAsia="Arial" w:hAnsi="Arial" w:cs="Arial"/>
        </w:rPr>
      </w:pPr>
      <w:r w:rsidRPr="00F167B9">
        <w:rPr>
          <w:rFonts w:ascii="Arial" w:eastAsia="Arial" w:hAnsi="Arial" w:cs="Arial"/>
        </w:rPr>
        <w:t>Que,</w:t>
      </w:r>
      <w:r w:rsidR="009877D1" w:rsidRPr="00F167B9">
        <w:rPr>
          <w:rFonts w:ascii="Arial" w:eastAsia="Arial" w:hAnsi="Arial" w:cs="Arial"/>
        </w:rPr>
        <w:t xml:space="preserve"> </w:t>
      </w:r>
      <w:r w:rsidR="0021454E" w:rsidRPr="00F167B9">
        <w:rPr>
          <w:rFonts w:ascii="Arial" w:eastAsia="Arial" w:hAnsi="Arial" w:cs="Arial"/>
        </w:rPr>
        <w:t>en atención a las consideraciones anteriores</w:t>
      </w:r>
      <w:r w:rsidR="00B8762D" w:rsidRPr="00F167B9">
        <w:rPr>
          <w:rFonts w:ascii="Arial" w:eastAsia="Arial" w:hAnsi="Arial" w:cs="Arial"/>
        </w:rPr>
        <w:t xml:space="preserve">, se hace necesario </w:t>
      </w:r>
      <w:r w:rsidR="00673DC1" w:rsidRPr="00F167B9">
        <w:rPr>
          <w:rFonts w:ascii="Arial" w:eastAsia="Arial" w:hAnsi="Arial" w:cs="Arial"/>
        </w:rPr>
        <w:t xml:space="preserve">modificar el parágrafo segundo del </w:t>
      </w:r>
      <w:r w:rsidR="00B8762D" w:rsidRPr="00F167B9">
        <w:rPr>
          <w:rFonts w:ascii="Arial" w:eastAsia="Arial" w:hAnsi="Arial" w:cs="Arial"/>
        </w:rPr>
        <w:t>Decreto 1935 de 2018</w:t>
      </w:r>
    </w:p>
    <w:p w14:paraId="1FEB230F" w14:textId="77777777" w:rsidR="00747E3A" w:rsidRPr="00F167B9" w:rsidRDefault="00747E3A" w:rsidP="00672794">
      <w:pPr>
        <w:ind w:right="-142"/>
        <w:jc w:val="both"/>
        <w:rPr>
          <w:rFonts w:ascii="Arial" w:eastAsia="Arial" w:hAnsi="Arial" w:cs="Arial"/>
          <w:color w:val="000000"/>
        </w:rPr>
      </w:pPr>
    </w:p>
    <w:p w14:paraId="1AACA788" w14:textId="42EAD668" w:rsidR="00FD46E4" w:rsidRDefault="0021454E" w:rsidP="00BC3574">
      <w:pPr>
        <w:ind w:left="-567" w:right="-142"/>
        <w:jc w:val="both"/>
        <w:rPr>
          <w:rFonts w:ascii="Arial" w:eastAsia="Arial" w:hAnsi="Arial" w:cs="Arial"/>
          <w:color w:val="000000"/>
        </w:rPr>
      </w:pPr>
      <w:r w:rsidRPr="00F167B9">
        <w:rPr>
          <w:rFonts w:ascii="Arial" w:eastAsia="Arial" w:hAnsi="Arial" w:cs="Arial"/>
          <w:color w:val="000000"/>
        </w:rPr>
        <w:t xml:space="preserve">Que en </w:t>
      </w:r>
      <w:r w:rsidR="00A33A76" w:rsidRPr="00F167B9">
        <w:rPr>
          <w:rFonts w:ascii="Arial" w:eastAsia="Arial" w:hAnsi="Arial" w:cs="Arial"/>
          <w:color w:val="000000"/>
        </w:rPr>
        <w:t>mérito</w:t>
      </w:r>
      <w:r w:rsidRPr="00F167B9">
        <w:rPr>
          <w:rFonts w:ascii="Arial" w:eastAsia="Arial" w:hAnsi="Arial" w:cs="Arial"/>
          <w:color w:val="000000"/>
        </w:rPr>
        <w:t xml:space="preserve"> de lo </w:t>
      </w:r>
      <w:r w:rsidR="00CA3FFB" w:rsidRPr="00F167B9">
        <w:rPr>
          <w:rFonts w:ascii="Arial" w:eastAsia="Arial" w:hAnsi="Arial" w:cs="Arial"/>
          <w:color w:val="000000"/>
        </w:rPr>
        <w:t xml:space="preserve"> expuesto, </w:t>
      </w:r>
    </w:p>
    <w:p w14:paraId="6CA3BEE8" w14:textId="77777777" w:rsidR="00747E3A" w:rsidRPr="00F167B9" w:rsidRDefault="00747E3A" w:rsidP="00BC3574">
      <w:pPr>
        <w:ind w:left="-567" w:right="-142"/>
        <w:jc w:val="both"/>
        <w:rPr>
          <w:rFonts w:ascii="Arial" w:eastAsia="Arial" w:hAnsi="Arial" w:cs="Arial"/>
          <w:b/>
          <w:color w:val="000000"/>
        </w:rPr>
      </w:pPr>
    </w:p>
    <w:p w14:paraId="60DFB474" w14:textId="5C93163E" w:rsidR="00FD46E4" w:rsidRPr="00F167B9" w:rsidRDefault="00CA3FFB" w:rsidP="004E4A30">
      <w:pPr>
        <w:ind w:left="-567" w:right="-142"/>
        <w:jc w:val="center"/>
        <w:rPr>
          <w:rFonts w:ascii="Arial" w:eastAsia="Arial" w:hAnsi="Arial" w:cs="Arial"/>
          <w:b/>
          <w:color w:val="000000"/>
        </w:rPr>
      </w:pPr>
      <w:r w:rsidRPr="00F167B9">
        <w:rPr>
          <w:rFonts w:ascii="Arial" w:eastAsia="Arial" w:hAnsi="Arial" w:cs="Arial"/>
          <w:b/>
          <w:color w:val="000000"/>
        </w:rPr>
        <w:t>DECRETA</w:t>
      </w:r>
    </w:p>
    <w:p w14:paraId="60E5CEDB" w14:textId="77777777" w:rsidR="0021454E" w:rsidRPr="00F167B9" w:rsidRDefault="0021454E" w:rsidP="00672794">
      <w:pPr>
        <w:ind w:left="-567" w:right="-142"/>
        <w:jc w:val="both"/>
        <w:rPr>
          <w:rFonts w:ascii="Arial" w:eastAsia="Arial" w:hAnsi="Arial" w:cs="Arial"/>
          <w:b/>
          <w:color w:val="000000"/>
        </w:rPr>
      </w:pPr>
    </w:p>
    <w:p w14:paraId="011AAED2" w14:textId="77777777" w:rsidR="00747E3A" w:rsidRPr="00F167B9" w:rsidRDefault="00747E3A" w:rsidP="00BC3574">
      <w:pPr>
        <w:pBdr>
          <w:top w:val="nil"/>
          <w:left w:val="nil"/>
          <w:bottom w:val="nil"/>
          <w:right w:val="nil"/>
          <w:between w:val="nil"/>
        </w:pBdr>
        <w:shd w:val="clear" w:color="auto" w:fill="FFFFFF"/>
        <w:ind w:left="-567" w:right="-142"/>
        <w:jc w:val="both"/>
        <w:rPr>
          <w:rFonts w:ascii="Arial" w:eastAsia="Arial" w:hAnsi="Arial" w:cs="Arial"/>
          <w:b/>
          <w:color w:val="000000"/>
        </w:rPr>
      </w:pPr>
    </w:p>
    <w:p w14:paraId="77B1583F" w14:textId="790560C2" w:rsidR="00FD46E4" w:rsidRPr="00F167B9" w:rsidRDefault="00CA3FFB" w:rsidP="00BC3574">
      <w:pPr>
        <w:pBdr>
          <w:top w:val="nil"/>
          <w:left w:val="nil"/>
          <w:bottom w:val="nil"/>
          <w:right w:val="nil"/>
          <w:between w:val="nil"/>
        </w:pBdr>
        <w:shd w:val="clear" w:color="auto" w:fill="FFFFFF"/>
        <w:ind w:left="-567" w:right="-142"/>
        <w:jc w:val="both"/>
        <w:rPr>
          <w:rFonts w:ascii="Arial" w:eastAsia="Arial" w:hAnsi="Arial" w:cs="Arial"/>
          <w:bCs/>
          <w:color w:val="000000"/>
        </w:rPr>
      </w:pPr>
      <w:r w:rsidRPr="00F167B9">
        <w:rPr>
          <w:rFonts w:ascii="Arial" w:eastAsia="Arial" w:hAnsi="Arial" w:cs="Arial"/>
          <w:b/>
          <w:color w:val="000000"/>
        </w:rPr>
        <w:t xml:space="preserve">ARTÍCULO 1- </w:t>
      </w:r>
      <w:r w:rsidR="003F1201" w:rsidRPr="00F167B9">
        <w:rPr>
          <w:rFonts w:ascii="Arial" w:eastAsia="Arial" w:hAnsi="Arial" w:cs="Arial"/>
          <w:bCs/>
          <w:color w:val="000000"/>
        </w:rPr>
        <w:t xml:space="preserve">Modifíquese el </w:t>
      </w:r>
      <w:r w:rsidR="00F167B9" w:rsidRPr="00F167B9">
        <w:rPr>
          <w:rFonts w:ascii="Arial" w:eastAsia="Arial" w:hAnsi="Arial" w:cs="Arial"/>
          <w:bCs/>
          <w:color w:val="000000"/>
        </w:rPr>
        <w:t xml:space="preserve">Paragrafo 2 del </w:t>
      </w:r>
      <w:r w:rsidR="009877D1" w:rsidRPr="00F167B9">
        <w:rPr>
          <w:rFonts w:ascii="Arial" w:eastAsia="Arial" w:hAnsi="Arial" w:cs="Arial"/>
          <w:bCs/>
          <w:color w:val="000000"/>
        </w:rPr>
        <w:t xml:space="preserve">artículo 2 </w:t>
      </w:r>
      <w:r w:rsidR="00512E3F" w:rsidRPr="00F167B9">
        <w:rPr>
          <w:rFonts w:ascii="Arial" w:eastAsia="Arial" w:hAnsi="Arial" w:cs="Arial"/>
          <w:bCs/>
          <w:color w:val="000000"/>
        </w:rPr>
        <w:t xml:space="preserve">del </w:t>
      </w:r>
      <w:r w:rsidR="009877D1" w:rsidRPr="00F167B9">
        <w:rPr>
          <w:rFonts w:ascii="Arial" w:eastAsia="Arial" w:hAnsi="Arial" w:cs="Arial"/>
          <w:bCs/>
          <w:color w:val="000000"/>
        </w:rPr>
        <w:t xml:space="preserve">Decreto </w:t>
      </w:r>
      <w:r w:rsidR="00512E3F" w:rsidRPr="00F167B9">
        <w:rPr>
          <w:rFonts w:ascii="Arial" w:eastAsia="Arial" w:hAnsi="Arial" w:cs="Arial"/>
          <w:bCs/>
          <w:color w:val="000000"/>
        </w:rPr>
        <w:t>1935 de 2018</w:t>
      </w:r>
      <w:r w:rsidR="00BC3574" w:rsidRPr="00F167B9">
        <w:rPr>
          <w:rFonts w:ascii="Arial" w:eastAsia="Arial" w:hAnsi="Arial" w:cs="Arial"/>
          <w:bCs/>
          <w:color w:val="000000"/>
        </w:rPr>
        <w:t>, el cual quedará así</w:t>
      </w:r>
      <w:r w:rsidR="009877D1" w:rsidRPr="00F167B9">
        <w:rPr>
          <w:rFonts w:ascii="Arial" w:eastAsia="Arial" w:hAnsi="Arial" w:cs="Arial"/>
          <w:bCs/>
          <w:color w:val="000000"/>
        </w:rPr>
        <w:t>:</w:t>
      </w:r>
    </w:p>
    <w:p w14:paraId="69935E4C" w14:textId="77777777" w:rsidR="00512E3F" w:rsidRPr="00F167B9" w:rsidRDefault="00512E3F" w:rsidP="00BC3574">
      <w:pPr>
        <w:pBdr>
          <w:top w:val="nil"/>
          <w:left w:val="nil"/>
          <w:bottom w:val="nil"/>
          <w:right w:val="nil"/>
          <w:between w:val="nil"/>
        </w:pBdr>
        <w:shd w:val="clear" w:color="auto" w:fill="FFFFFF"/>
        <w:ind w:left="-567" w:right="-142"/>
        <w:jc w:val="both"/>
        <w:rPr>
          <w:rFonts w:ascii="Arial" w:eastAsia="Arial" w:hAnsi="Arial" w:cs="Arial"/>
          <w:bCs/>
          <w:color w:val="000000"/>
        </w:rPr>
      </w:pPr>
    </w:p>
    <w:p w14:paraId="1BF167FD" w14:textId="49B81C62" w:rsidR="00BC3574" w:rsidRPr="00F167B9" w:rsidRDefault="00BC3574" w:rsidP="00672794">
      <w:pPr>
        <w:shd w:val="clear" w:color="auto" w:fill="FFFFFF"/>
        <w:spacing w:after="100" w:afterAutospacing="1"/>
        <w:ind w:left="-567"/>
        <w:jc w:val="both"/>
        <w:rPr>
          <w:rFonts w:ascii="Arial" w:hAnsi="Arial" w:cs="Arial"/>
          <w:color w:val="333333"/>
        </w:rPr>
      </w:pPr>
      <w:r w:rsidRPr="00F167B9">
        <w:rPr>
          <w:rFonts w:ascii="Arial" w:hAnsi="Arial" w:cs="Arial"/>
          <w:b/>
          <w:bCs/>
          <w:color w:val="333333"/>
        </w:rPr>
        <w:t>PARÁGRAFO</w:t>
      </w:r>
      <w:bookmarkStart w:id="0" w:name="2.p2"/>
      <w:r w:rsidRPr="00F167B9">
        <w:rPr>
          <w:rFonts w:ascii="Arial" w:hAnsi="Arial" w:cs="Arial"/>
          <w:b/>
          <w:bCs/>
          <w:color w:val="333333"/>
        </w:rPr>
        <w:t> </w:t>
      </w:r>
      <w:bookmarkEnd w:id="0"/>
      <w:r w:rsidRPr="00F167B9">
        <w:rPr>
          <w:rFonts w:ascii="Arial" w:hAnsi="Arial" w:cs="Arial"/>
          <w:b/>
          <w:bCs/>
          <w:color w:val="333333"/>
        </w:rPr>
        <w:t> SEGUNDO.</w:t>
      </w:r>
      <w:r w:rsidRPr="00F167B9">
        <w:rPr>
          <w:rFonts w:ascii="Arial" w:hAnsi="Arial" w:cs="Arial"/>
          <w:color w:val="333333"/>
        </w:rPr>
        <w:t> El Consejo podrá invitar a sus reuniones a funcionarios públicos o particulares y demás sectores de la sociedad civil que estime necesario, de acuerdo con los temas específicos a tratar, quienes participarán con voz pero sin voto.</w:t>
      </w:r>
    </w:p>
    <w:p w14:paraId="21B0966A" w14:textId="29E595F1" w:rsidR="002C2C37" w:rsidRPr="00F167B9" w:rsidRDefault="002C2C37" w:rsidP="002C2C37">
      <w:pPr>
        <w:pBdr>
          <w:top w:val="nil"/>
          <w:left w:val="nil"/>
          <w:bottom w:val="nil"/>
          <w:right w:val="nil"/>
          <w:between w:val="nil"/>
        </w:pBdr>
        <w:shd w:val="clear" w:color="auto" w:fill="FFFFFF"/>
        <w:ind w:left="-567" w:right="-142"/>
        <w:jc w:val="both"/>
        <w:rPr>
          <w:rFonts w:ascii="Arial" w:eastAsia="Arial" w:hAnsi="Arial" w:cs="Arial"/>
          <w:color w:val="000000"/>
        </w:rPr>
      </w:pPr>
      <w:r w:rsidRPr="00F167B9">
        <w:rPr>
          <w:rFonts w:ascii="Arial" w:eastAsia="Arial" w:hAnsi="Arial" w:cs="Arial"/>
          <w:color w:val="000000"/>
        </w:rPr>
        <w:t>Sin perjuicio de lo anterior</w:t>
      </w:r>
      <w:r w:rsidRPr="00F167B9">
        <w:rPr>
          <w:rFonts w:ascii="Arial" w:eastAsia="Arial" w:hAnsi="Arial" w:cs="Arial"/>
          <w:color w:val="000000"/>
        </w:rPr>
        <w:t>,</w:t>
      </w:r>
      <w:r w:rsidRPr="00F167B9">
        <w:rPr>
          <w:rFonts w:ascii="Arial" w:eastAsia="Arial" w:hAnsi="Arial" w:cs="Arial"/>
          <w:color w:val="000000"/>
        </w:rPr>
        <w:t xml:space="preserve"> se incluirá como invitado permanente al Ministro de Defensa Nacional</w:t>
      </w:r>
      <w:r w:rsidR="00766E1E">
        <w:rPr>
          <w:rFonts w:ascii="Arial" w:eastAsia="Arial" w:hAnsi="Arial" w:cs="Arial"/>
          <w:color w:val="000000"/>
        </w:rPr>
        <w:t xml:space="preserve">. El Ministro podrá delegar a cualquiera de los Viceministros del Sector Defensa. </w:t>
      </w:r>
    </w:p>
    <w:p w14:paraId="110C2C93" w14:textId="77777777" w:rsidR="002C2C37" w:rsidRDefault="002C2C37" w:rsidP="002C2C37">
      <w:pPr>
        <w:pBdr>
          <w:top w:val="nil"/>
          <w:left w:val="nil"/>
          <w:bottom w:val="nil"/>
          <w:right w:val="nil"/>
          <w:between w:val="nil"/>
        </w:pBdr>
        <w:shd w:val="clear" w:color="auto" w:fill="FFFFFF"/>
        <w:ind w:left="-567" w:right="-142"/>
        <w:jc w:val="both"/>
        <w:rPr>
          <w:rFonts w:ascii="Arial" w:eastAsia="Arial" w:hAnsi="Arial" w:cs="Arial"/>
          <w:color w:val="000000"/>
        </w:rPr>
      </w:pPr>
    </w:p>
    <w:p w14:paraId="28AAD590" w14:textId="77777777" w:rsidR="00F167B9" w:rsidRPr="00F167B9" w:rsidRDefault="00F167B9" w:rsidP="002C2C37">
      <w:pPr>
        <w:pBdr>
          <w:top w:val="nil"/>
          <w:left w:val="nil"/>
          <w:bottom w:val="nil"/>
          <w:right w:val="nil"/>
          <w:between w:val="nil"/>
        </w:pBdr>
        <w:shd w:val="clear" w:color="auto" w:fill="FFFFFF"/>
        <w:ind w:left="-567" w:right="-142"/>
        <w:jc w:val="both"/>
        <w:rPr>
          <w:rFonts w:ascii="Arial" w:eastAsia="Arial" w:hAnsi="Arial" w:cs="Arial"/>
          <w:color w:val="000000"/>
        </w:rPr>
      </w:pPr>
    </w:p>
    <w:p w14:paraId="3C10C5C5" w14:textId="7B0F9405" w:rsidR="00FD46E4" w:rsidRPr="00F167B9" w:rsidRDefault="00CA3FFB" w:rsidP="00672794">
      <w:pPr>
        <w:ind w:left="-567" w:right="-142"/>
        <w:jc w:val="both"/>
        <w:rPr>
          <w:rFonts w:ascii="Arial" w:eastAsia="Arial" w:hAnsi="Arial" w:cs="Arial"/>
        </w:rPr>
      </w:pPr>
      <w:bookmarkStart w:id="1" w:name="_GoBack"/>
      <w:bookmarkEnd w:id="1"/>
      <w:r w:rsidRPr="00F167B9">
        <w:rPr>
          <w:rFonts w:ascii="Arial" w:eastAsia="Arial" w:hAnsi="Arial" w:cs="Arial"/>
          <w:b/>
        </w:rPr>
        <w:lastRenderedPageBreak/>
        <w:t>ARTÍCULO 2. Vigencia y derogatorias.</w:t>
      </w:r>
      <w:r w:rsidRPr="00F167B9">
        <w:rPr>
          <w:rFonts w:ascii="Arial" w:eastAsia="Proxima Nova" w:hAnsi="Arial" w:cs="Arial"/>
          <w:b/>
        </w:rPr>
        <w:t xml:space="preserve"> </w:t>
      </w:r>
      <w:r w:rsidRPr="00F167B9">
        <w:rPr>
          <w:rFonts w:ascii="Arial" w:eastAsia="Arial" w:hAnsi="Arial" w:cs="Arial"/>
        </w:rPr>
        <w:t xml:space="preserve">El presente decreto rige a partir de la fecha de su publicación en el Diario Oficial y </w:t>
      </w:r>
      <w:r w:rsidR="00D54DC6" w:rsidRPr="00F167B9">
        <w:rPr>
          <w:rFonts w:ascii="Arial" w:eastAsia="Arial" w:hAnsi="Arial" w:cs="Arial"/>
        </w:rPr>
        <w:t>modifica el parágrafo segundo d</w:t>
      </w:r>
      <w:r w:rsidR="009877D1" w:rsidRPr="00F167B9">
        <w:rPr>
          <w:rFonts w:ascii="Arial" w:eastAsia="Arial" w:hAnsi="Arial" w:cs="Arial"/>
        </w:rPr>
        <w:t xml:space="preserve">el </w:t>
      </w:r>
      <w:r w:rsidR="007A2097" w:rsidRPr="00F167B9">
        <w:rPr>
          <w:rFonts w:ascii="Arial" w:eastAsia="Arial" w:hAnsi="Arial" w:cs="Arial"/>
        </w:rPr>
        <w:t>artículo</w:t>
      </w:r>
      <w:r w:rsidR="009877D1" w:rsidRPr="00F167B9">
        <w:rPr>
          <w:rFonts w:ascii="Arial" w:eastAsia="Arial" w:hAnsi="Arial" w:cs="Arial"/>
        </w:rPr>
        <w:t xml:space="preserve"> 2 ° del </w:t>
      </w:r>
      <w:r w:rsidRPr="00F167B9">
        <w:rPr>
          <w:rFonts w:ascii="Arial" w:eastAsia="Arial" w:hAnsi="Arial" w:cs="Arial"/>
        </w:rPr>
        <w:t xml:space="preserve">Decreto </w:t>
      </w:r>
      <w:r w:rsidR="009877D1" w:rsidRPr="00F167B9">
        <w:rPr>
          <w:rFonts w:ascii="Arial" w:eastAsia="Arial" w:hAnsi="Arial" w:cs="Arial"/>
        </w:rPr>
        <w:t>1935</w:t>
      </w:r>
      <w:r w:rsidRPr="00F167B9">
        <w:rPr>
          <w:rFonts w:ascii="Arial" w:eastAsia="Arial" w:hAnsi="Arial" w:cs="Arial"/>
        </w:rPr>
        <w:t xml:space="preserve"> de 20</w:t>
      </w:r>
      <w:r w:rsidR="009877D1" w:rsidRPr="00F167B9">
        <w:rPr>
          <w:rFonts w:ascii="Arial" w:eastAsia="Arial" w:hAnsi="Arial" w:cs="Arial"/>
        </w:rPr>
        <w:t>18</w:t>
      </w:r>
      <w:r w:rsidR="00160452" w:rsidRPr="00F167B9">
        <w:rPr>
          <w:rFonts w:ascii="Arial" w:eastAsia="Arial" w:hAnsi="Arial" w:cs="Arial"/>
        </w:rPr>
        <w:t>.</w:t>
      </w:r>
    </w:p>
    <w:p w14:paraId="5E5DE3FE" w14:textId="77777777" w:rsidR="00F167B9" w:rsidRPr="00F167B9" w:rsidRDefault="00F167B9" w:rsidP="00BC3574">
      <w:pPr>
        <w:ind w:left="-567" w:right="-142"/>
        <w:jc w:val="both"/>
        <w:rPr>
          <w:rFonts w:ascii="Arial" w:eastAsia="Arial" w:hAnsi="Arial" w:cs="Arial"/>
        </w:rPr>
      </w:pPr>
    </w:p>
    <w:p w14:paraId="28DDEB26" w14:textId="77777777" w:rsidR="00F167B9" w:rsidRPr="00F167B9" w:rsidRDefault="00F167B9" w:rsidP="00BC3574">
      <w:pPr>
        <w:ind w:left="-567" w:right="-142"/>
        <w:jc w:val="both"/>
        <w:rPr>
          <w:rFonts w:ascii="Arial" w:eastAsia="Arial" w:hAnsi="Arial" w:cs="Arial"/>
        </w:rPr>
      </w:pPr>
    </w:p>
    <w:p w14:paraId="07B4F84F" w14:textId="77777777" w:rsidR="00FD46E4" w:rsidRPr="00F167B9" w:rsidRDefault="00CA3FFB" w:rsidP="00F167B9">
      <w:pPr>
        <w:pBdr>
          <w:top w:val="nil"/>
          <w:left w:val="nil"/>
          <w:bottom w:val="nil"/>
          <w:right w:val="nil"/>
          <w:between w:val="nil"/>
        </w:pBdr>
        <w:ind w:left="-567" w:right="-142"/>
        <w:rPr>
          <w:rFonts w:ascii="Arial" w:eastAsia="Arial" w:hAnsi="Arial" w:cs="Arial"/>
          <w:b/>
          <w:color w:val="000000"/>
        </w:rPr>
      </w:pPr>
      <w:r w:rsidRPr="00F167B9">
        <w:rPr>
          <w:rFonts w:ascii="Arial" w:eastAsia="Arial" w:hAnsi="Arial" w:cs="Arial"/>
          <w:b/>
          <w:color w:val="000000"/>
        </w:rPr>
        <w:t>PUBLÍQUESE Y CÚMPLASE</w:t>
      </w:r>
    </w:p>
    <w:p w14:paraId="584CCAFB" w14:textId="77777777" w:rsidR="0021454E" w:rsidRPr="00F167B9" w:rsidRDefault="0021454E" w:rsidP="00BC3574">
      <w:pPr>
        <w:pBdr>
          <w:top w:val="nil"/>
          <w:left w:val="nil"/>
          <w:bottom w:val="nil"/>
          <w:right w:val="nil"/>
          <w:between w:val="nil"/>
        </w:pBdr>
        <w:ind w:right="-142"/>
        <w:jc w:val="both"/>
        <w:rPr>
          <w:rFonts w:ascii="Arial" w:eastAsia="Arial" w:hAnsi="Arial" w:cs="Arial"/>
          <w:color w:val="000000"/>
        </w:rPr>
      </w:pPr>
    </w:p>
    <w:p w14:paraId="4A576B1C" w14:textId="32E712B4" w:rsidR="00FD46E4" w:rsidRPr="00F167B9" w:rsidRDefault="00CA3FFB" w:rsidP="004E4A30">
      <w:pPr>
        <w:pBdr>
          <w:top w:val="nil"/>
          <w:left w:val="nil"/>
          <w:bottom w:val="nil"/>
          <w:right w:val="nil"/>
          <w:between w:val="nil"/>
        </w:pBdr>
        <w:ind w:left="-567" w:right="-142"/>
        <w:jc w:val="both"/>
        <w:rPr>
          <w:rFonts w:ascii="Arial" w:eastAsia="Arial" w:hAnsi="Arial" w:cs="Arial"/>
          <w:color w:val="000000"/>
        </w:rPr>
      </w:pPr>
      <w:r w:rsidRPr="00F167B9">
        <w:rPr>
          <w:rFonts w:ascii="Arial" w:eastAsia="Arial" w:hAnsi="Arial" w:cs="Arial"/>
          <w:color w:val="000000"/>
        </w:rPr>
        <w:t>Dado en Bogotá, D.C., a</w:t>
      </w:r>
      <w:r w:rsidR="00672794" w:rsidRPr="00F167B9">
        <w:rPr>
          <w:rFonts w:ascii="Arial" w:eastAsia="Arial" w:hAnsi="Arial" w:cs="Arial"/>
          <w:color w:val="000000"/>
        </w:rPr>
        <w:t xml:space="preserve"> los</w:t>
      </w:r>
    </w:p>
    <w:p w14:paraId="16B4F714" w14:textId="77777777" w:rsidR="00FD46E4" w:rsidRPr="00F167B9" w:rsidRDefault="00FD46E4" w:rsidP="00BC3574">
      <w:pPr>
        <w:pBdr>
          <w:top w:val="nil"/>
          <w:left w:val="nil"/>
          <w:bottom w:val="nil"/>
          <w:right w:val="nil"/>
          <w:between w:val="nil"/>
        </w:pBdr>
        <w:ind w:left="-567" w:right="-142"/>
        <w:jc w:val="both"/>
        <w:rPr>
          <w:rFonts w:ascii="Arial" w:eastAsia="Arial" w:hAnsi="Arial" w:cs="Arial"/>
          <w:color w:val="000000"/>
        </w:rPr>
      </w:pPr>
    </w:p>
    <w:p w14:paraId="37776EF1" w14:textId="77777777" w:rsidR="00FD46E4" w:rsidRPr="00F167B9" w:rsidRDefault="00FD46E4" w:rsidP="00BC3574">
      <w:pPr>
        <w:pBdr>
          <w:top w:val="nil"/>
          <w:left w:val="nil"/>
          <w:bottom w:val="nil"/>
          <w:right w:val="nil"/>
          <w:between w:val="nil"/>
        </w:pBdr>
        <w:ind w:left="-567" w:right="-142"/>
        <w:jc w:val="both"/>
        <w:rPr>
          <w:rFonts w:ascii="Arial" w:eastAsia="Arial" w:hAnsi="Arial" w:cs="Arial"/>
          <w:color w:val="000000"/>
        </w:rPr>
      </w:pPr>
    </w:p>
    <w:p w14:paraId="7BE7E19F" w14:textId="77777777" w:rsidR="00FD46E4" w:rsidRPr="00F167B9" w:rsidRDefault="00FD46E4" w:rsidP="00BC3574">
      <w:pPr>
        <w:pBdr>
          <w:top w:val="nil"/>
          <w:left w:val="nil"/>
          <w:bottom w:val="nil"/>
          <w:right w:val="nil"/>
          <w:between w:val="nil"/>
        </w:pBdr>
        <w:ind w:left="-567" w:right="-142"/>
        <w:jc w:val="both"/>
        <w:rPr>
          <w:rFonts w:ascii="Arial" w:eastAsia="Arial" w:hAnsi="Arial" w:cs="Arial"/>
          <w:color w:val="000000"/>
        </w:rPr>
      </w:pPr>
    </w:p>
    <w:p w14:paraId="09C79B4F" w14:textId="77777777" w:rsidR="00FD46E4" w:rsidRPr="00F167B9" w:rsidRDefault="00FD46E4" w:rsidP="00BC3574">
      <w:pPr>
        <w:pBdr>
          <w:top w:val="nil"/>
          <w:left w:val="nil"/>
          <w:bottom w:val="nil"/>
          <w:right w:val="nil"/>
          <w:between w:val="nil"/>
        </w:pBdr>
        <w:ind w:left="-567" w:right="-142"/>
        <w:jc w:val="both"/>
        <w:rPr>
          <w:rFonts w:ascii="Arial" w:eastAsia="Arial" w:hAnsi="Arial" w:cs="Arial"/>
          <w:color w:val="000000"/>
        </w:rPr>
      </w:pPr>
    </w:p>
    <w:p w14:paraId="050358B3" w14:textId="77777777" w:rsidR="0021454E" w:rsidRPr="00F167B9" w:rsidRDefault="0021454E" w:rsidP="004E4A30">
      <w:pPr>
        <w:pBdr>
          <w:top w:val="nil"/>
          <w:left w:val="nil"/>
          <w:bottom w:val="nil"/>
          <w:right w:val="nil"/>
          <w:between w:val="nil"/>
        </w:pBdr>
        <w:ind w:left="-567" w:right="-142"/>
        <w:jc w:val="both"/>
        <w:rPr>
          <w:rFonts w:ascii="Arial" w:eastAsia="Arial" w:hAnsi="Arial" w:cs="Arial"/>
          <w:b/>
          <w:color w:val="000000"/>
        </w:rPr>
      </w:pPr>
    </w:p>
    <w:p w14:paraId="191B4408" w14:textId="49C33170" w:rsidR="0021454E" w:rsidRPr="00F167B9" w:rsidRDefault="0021454E" w:rsidP="004E4A30">
      <w:pPr>
        <w:pBdr>
          <w:top w:val="nil"/>
          <w:left w:val="nil"/>
          <w:bottom w:val="nil"/>
          <w:right w:val="nil"/>
          <w:between w:val="nil"/>
        </w:pBdr>
        <w:ind w:left="-567" w:right="-142"/>
        <w:jc w:val="both"/>
        <w:rPr>
          <w:rFonts w:ascii="Arial" w:eastAsia="Arial" w:hAnsi="Arial" w:cs="Arial"/>
          <w:b/>
          <w:color w:val="000000"/>
        </w:rPr>
      </w:pPr>
    </w:p>
    <w:p w14:paraId="7E1DF7A9" w14:textId="17B99E70" w:rsidR="00BC3574" w:rsidRPr="00F167B9" w:rsidRDefault="00BC3574" w:rsidP="00BC3574">
      <w:pPr>
        <w:pBdr>
          <w:top w:val="nil"/>
          <w:left w:val="nil"/>
          <w:bottom w:val="nil"/>
          <w:right w:val="nil"/>
          <w:between w:val="nil"/>
        </w:pBdr>
        <w:ind w:left="-567" w:right="-142"/>
        <w:jc w:val="both"/>
        <w:rPr>
          <w:rFonts w:ascii="Arial" w:eastAsia="Arial" w:hAnsi="Arial" w:cs="Arial"/>
          <w:b/>
          <w:color w:val="000000"/>
        </w:rPr>
      </w:pPr>
    </w:p>
    <w:p w14:paraId="0D0C222E" w14:textId="77777777" w:rsidR="00BC3574" w:rsidRPr="00F167B9" w:rsidRDefault="00BC3574" w:rsidP="00BC3574">
      <w:pPr>
        <w:spacing w:before="100" w:beforeAutospacing="1" w:after="100" w:afterAutospacing="1"/>
        <w:ind w:hanging="567"/>
        <w:jc w:val="both"/>
        <w:rPr>
          <w:rFonts w:ascii="Arial" w:eastAsia="Arial" w:hAnsi="Arial" w:cs="Arial"/>
          <w:bCs/>
          <w:color w:val="000000"/>
        </w:rPr>
      </w:pPr>
      <w:r w:rsidRPr="00F167B9">
        <w:rPr>
          <w:rFonts w:ascii="Arial" w:eastAsia="Arial" w:hAnsi="Arial" w:cs="Arial"/>
          <w:bCs/>
          <w:color w:val="000000"/>
        </w:rPr>
        <w:t>El MINISTRO DEL INTERIOR</w:t>
      </w:r>
    </w:p>
    <w:p w14:paraId="2587F82F" w14:textId="7B55D94C" w:rsidR="00BC3574" w:rsidRPr="00F167B9" w:rsidRDefault="00BC3574" w:rsidP="00BC3574">
      <w:pPr>
        <w:spacing w:before="100" w:beforeAutospacing="1" w:after="100" w:afterAutospacing="1"/>
        <w:jc w:val="both"/>
        <w:rPr>
          <w:rFonts w:ascii="Arial" w:eastAsia="Arial" w:hAnsi="Arial" w:cs="Arial"/>
          <w:b/>
          <w:color w:val="000000"/>
        </w:rPr>
      </w:pPr>
    </w:p>
    <w:p w14:paraId="277E41A8"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6C48E2C3" w14:textId="5A24D138" w:rsidR="00BC3574" w:rsidRPr="00F167B9" w:rsidRDefault="00BC3574" w:rsidP="004E4A30">
      <w:pPr>
        <w:spacing w:before="100" w:beforeAutospacing="1" w:after="100" w:afterAutospacing="1"/>
        <w:ind w:left="4320" w:firstLine="720"/>
        <w:jc w:val="both"/>
        <w:rPr>
          <w:rFonts w:ascii="Arial" w:eastAsia="Arial" w:hAnsi="Arial" w:cs="Arial"/>
          <w:b/>
          <w:color w:val="000000"/>
        </w:rPr>
      </w:pPr>
      <w:r w:rsidRPr="00F167B9">
        <w:rPr>
          <w:rFonts w:ascii="Arial" w:eastAsia="Arial" w:hAnsi="Arial" w:cs="Arial"/>
          <w:b/>
          <w:color w:val="000000"/>
        </w:rPr>
        <w:t>DANIEL PALACIOS MARTÍNEZ</w:t>
      </w:r>
    </w:p>
    <w:p w14:paraId="517B42B6" w14:textId="5832C066" w:rsidR="00BC3574" w:rsidRPr="00F167B9" w:rsidRDefault="00BC3574" w:rsidP="00BC3574">
      <w:pPr>
        <w:spacing w:before="100" w:beforeAutospacing="1" w:after="100" w:afterAutospacing="1"/>
        <w:ind w:left="5040" w:firstLine="720"/>
        <w:jc w:val="both"/>
        <w:rPr>
          <w:rFonts w:ascii="Arial" w:eastAsia="Arial" w:hAnsi="Arial" w:cs="Arial"/>
          <w:b/>
          <w:color w:val="000000"/>
        </w:rPr>
      </w:pPr>
    </w:p>
    <w:p w14:paraId="047D1124" w14:textId="77777777" w:rsidR="00BC3574" w:rsidRPr="00F167B9" w:rsidRDefault="00BC3574" w:rsidP="00BC3574">
      <w:pPr>
        <w:pBdr>
          <w:top w:val="nil"/>
          <w:left w:val="nil"/>
          <w:bottom w:val="nil"/>
          <w:right w:val="nil"/>
          <w:between w:val="nil"/>
        </w:pBdr>
        <w:ind w:left="-567" w:right="-142"/>
        <w:jc w:val="both"/>
        <w:rPr>
          <w:rFonts w:ascii="Arial" w:eastAsia="Arial" w:hAnsi="Arial" w:cs="Arial"/>
          <w:bCs/>
          <w:color w:val="000000"/>
        </w:rPr>
      </w:pPr>
      <w:r w:rsidRPr="00F167B9">
        <w:rPr>
          <w:rFonts w:ascii="Arial" w:eastAsia="Arial" w:hAnsi="Arial" w:cs="Arial"/>
          <w:bCs/>
          <w:color w:val="000000"/>
        </w:rPr>
        <w:t xml:space="preserve">EL MINISTRO DE HACIENDA Y CREDITO PÚBLICO </w:t>
      </w:r>
    </w:p>
    <w:p w14:paraId="4D0736F1" w14:textId="77777777" w:rsidR="00BC3574" w:rsidRPr="00F167B9" w:rsidRDefault="00BC3574" w:rsidP="00BC3574">
      <w:pPr>
        <w:pBdr>
          <w:top w:val="nil"/>
          <w:left w:val="nil"/>
          <w:bottom w:val="nil"/>
          <w:right w:val="nil"/>
          <w:between w:val="nil"/>
        </w:pBdr>
        <w:ind w:right="-142"/>
        <w:jc w:val="both"/>
        <w:rPr>
          <w:rFonts w:ascii="Arial" w:eastAsia="Arial" w:hAnsi="Arial" w:cs="Arial"/>
          <w:b/>
          <w:color w:val="000000"/>
        </w:rPr>
      </w:pPr>
    </w:p>
    <w:p w14:paraId="28D3A37A" w14:textId="77777777" w:rsidR="00BC3574" w:rsidRPr="00F167B9" w:rsidRDefault="00BC3574" w:rsidP="00BC3574">
      <w:pPr>
        <w:pBdr>
          <w:top w:val="nil"/>
          <w:left w:val="nil"/>
          <w:bottom w:val="nil"/>
          <w:right w:val="nil"/>
          <w:between w:val="nil"/>
        </w:pBdr>
        <w:ind w:left="-567" w:right="-142"/>
        <w:jc w:val="both"/>
        <w:rPr>
          <w:rFonts w:ascii="Arial" w:eastAsia="Arial" w:hAnsi="Arial" w:cs="Arial"/>
          <w:b/>
          <w:color w:val="000000"/>
        </w:rPr>
      </w:pPr>
    </w:p>
    <w:p w14:paraId="5A3356AF" w14:textId="77777777" w:rsidR="00BC3574" w:rsidRPr="00F167B9" w:rsidRDefault="00BC3574" w:rsidP="00BC3574">
      <w:pPr>
        <w:pBdr>
          <w:top w:val="nil"/>
          <w:left w:val="nil"/>
          <w:bottom w:val="nil"/>
          <w:right w:val="nil"/>
          <w:between w:val="nil"/>
        </w:pBdr>
        <w:ind w:left="-567" w:right="-142"/>
        <w:jc w:val="both"/>
        <w:rPr>
          <w:rFonts w:ascii="Arial" w:eastAsia="Arial" w:hAnsi="Arial" w:cs="Arial"/>
          <w:b/>
          <w:color w:val="000000"/>
        </w:rPr>
      </w:pPr>
    </w:p>
    <w:p w14:paraId="7E916FD5" w14:textId="70EE5B14" w:rsidR="00BC3574" w:rsidRPr="00F167B9" w:rsidRDefault="00BC3574" w:rsidP="00BC3574">
      <w:pPr>
        <w:pBdr>
          <w:top w:val="nil"/>
          <w:left w:val="nil"/>
          <w:bottom w:val="nil"/>
          <w:right w:val="nil"/>
          <w:between w:val="nil"/>
        </w:pBdr>
        <w:ind w:left="-567" w:right="-142"/>
        <w:jc w:val="both"/>
        <w:rPr>
          <w:rFonts w:ascii="Arial" w:eastAsia="Arial" w:hAnsi="Arial" w:cs="Arial"/>
          <w:b/>
          <w:color w:val="000000"/>
        </w:rPr>
      </w:pPr>
    </w:p>
    <w:p w14:paraId="0329137E" w14:textId="77777777" w:rsidR="004E4A30" w:rsidRPr="00F167B9" w:rsidRDefault="004E4A30" w:rsidP="00BC3574">
      <w:pPr>
        <w:pBdr>
          <w:top w:val="nil"/>
          <w:left w:val="nil"/>
          <w:bottom w:val="nil"/>
          <w:right w:val="nil"/>
          <w:between w:val="nil"/>
        </w:pBdr>
        <w:ind w:left="-567" w:right="-142"/>
        <w:jc w:val="both"/>
        <w:rPr>
          <w:rFonts w:ascii="Arial" w:eastAsia="Arial" w:hAnsi="Arial" w:cs="Arial"/>
          <w:b/>
          <w:color w:val="000000"/>
        </w:rPr>
      </w:pPr>
    </w:p>
    <w:p w14:paraId="2C7C2CAD" w14:textId="77777777" w:rsidR="00BC3574" w:rsidRPr="00F167B9" w:rsidRDefault="00BC3574" w:rsidP="00BC3574">
      <w:pPr>
        <w:pBdr>
          <w:top w:val="nil"/>
          <w:left w:val="nil"/>
          <w:bottom w:val="nil"/>
          <w:right w:val="nil"/>
          <w:between w:val="nil"/>
        </w:pBdr>
        <w:ind w:left="3033" w:right="-142" w:firstLine="1287"/>
        <w:jc w:val="both"/>
        <w:rPr>
          <w:rFonts w:ascii="Arial" w:eastAsia="Arial" w:hAnsi="Arial" w:cs="Arial"/>
          <w:b/>
          <w:color w:val="000000"/>
        </w:rPr>
      </w:pPr>
      <w:r w:rsidRPr="00F167B9">
        <w:rPr>
          <w:rFonts w:ascii="Arial" w:eastAsia="Arial" w:hAnsi="Arial" w:cs="Arial"/>
          <w:b/>
          <w:color w:val="000000"/>
        </w:rPr>
        <w:t>JOSE MANUEL RESTREPO ABONDANO</w:t>
      </w:r>
    </w:p>
    <w:p w14:paraId="2E0BEE5C" w14:textId="539DEBC1" w:rsidR="00BC3574" w:rsidRPr="00F167B9" w:rsidRDefault="00BC3574" w:rsidP="00BC3574">
      <w:pPr>
        <w:spacing w:before="100" w:beforeAutospacing="1" w:after="100" w:afterAutospacing="1"/>
        <w:ind w:left="5040" w:firstLine="720"/>
        <w:jc w:val="both"/>
        <w:rPr>
          <w:rFonts w:ascii="Arial" w:eastAsia="Arial" w:hAnsi="Arial" w:cs="Arial"/>
          <w:b/>
          <w:color w:val="000000"/>
        </w:rPr>
      </w:pPr>
    </w:p>
    <w:p w14:paraId="6C6A3CDA" w14:textId="5B90C393" w:rsidR="00BC3574" w:rsidRPr="00F167B9" w:rsidRDefault="00BC3574" w:rsidP="00BC3574">
      <w:pPr>
        <w:spacing w:before="100" w:beforeAutospacing="1" w:after="100" w:afterAutospacing="1"/>
        <w:ind w:left="5040" w:firstLine="720"/>
        <w:jc w:val="both"/>
        <w:rPr>
          <w:rFonts w:ascii="Arial" w:eastAsia="Arial" w:hAnsi="Arial" w:cs="Arial"/>
          <w:b/>
          <w:color w:val="000000"/>
        </w:rPr>
      </w:pPr>
    </w:p>
    <w:p w14:paraId="5BABD550" w14:textId="2B9C58B7" w:rsidR="00BC3574" w:rsidRPr="00F167B9" w:rsidRDefault="004E4A30" w:rsidP="004E4A30">
      <w:pPr>
        <w:spacing w:before="100" w:beforeAutospacing="1" w:after="100" w:afterAutospacing="1"/>
        <w:ind w:left="-567"/>
        <w:jc w:val="both"/>
        <w:rPr>
          <w:rFonts w:ascii="Arial" w:eastAsia="Arial" w:hAnsi="Arial" w:cs="Arial"/>
          <w:bCs/>
          <w:color w:val="000000"/>
        </w:rPr>
      </w:pPr>
      <w:r w:rsidRPr="00F167B9">
        <w:rPr>
          <w:rFonts w:ascii="Arial" w:eastAsia="Arial" w:hAnsi="Arial" w:cs="Arial"/>
          <w:bCs/>
          <w:color w:val="000000"/>
        </w:rPr>
        <w:t>EL MINISTRO DE DEFENSA NACIONAL</w:t>
      </w:r>
      <w:r w:rsidR="00672794" w:rsidRPr="00F167B9">
        <w:rPr>
          <w:rFonts w:ascii="Arial" w:eastAsia="Arial" w:hAnsi="Arial" w:cs="Arial"/>
          <w:bCs/>
          <w:color w:val="000000"/>
        </w:rPr>
        <w:t>,</w:t>
      </w:r>
    </w:p>
    <w:p w14:paraId="7F025438" w14:textId="455E42BF" w:rsidR="004E4A30" w:rsidRPr="00F167B9" w:rsidRDefault="004E4A30" w:rsidP="004E4A30">
      <w:pPr>
        <w:spacing w:before="100" w:beforeAutospacing="1" w:after="100" w:afterAutospacing="1"/>
        <w:ind w:left="-567"/>
        <w:jc w:val="both"/>
        <w:rPr>
          <w:rFonts w:ascii="Arial" w:eastAsia="Arial" w:hAnsi="Arial" w:cs="Arial"/>
          <w:b/>
          <w:color w:val="000000"/>
        </w:rPr>
      </w:pPr>
    </w:p>
    <w:p w14:paraId="4C337DB7" w14:textId="3DF3EE90" w:rsidR="004E4A30" w:rsidRPr="00F167B9" w:rsidRDefault="004E4A30" w:rsidP="004E4A30">
      <w:pPr>
        <w:spacing w:before="100" w:beforeAutospacing="1" w:after="100" w:afterAutospacing="1"/>
        <w:ind w:left="-567"/>
        <w:jc w:val="both"/>
        <w:rPr>
          <w:rFonts w:ascii="Arial" w:eastAsia="Arial" w:hAnsi="Arial" w:cs="Arial"/>
          <w:b/>
          <w:color w:val="000000"/>
        </w:rPr>
      </w:pPr>
    </w:p>
    <w:p w14:paraId="080233E4" w14:textId="42280C19" w:rsidR="004E4A30" w:rsidRPr="00F167B9" w:rsidRDefault="004E4A30" w:rsidP="00672794">
      <w:pPr>
        <w:spacing w:before="100" w:beforeAutospacing="1" w:after="100" w:afterAutospacing="1"/>
        <w:ind w:left="-567"/>
        <w:jc w:val="both"/>
        <w:rPr>
          <w:rFonts w:ascii="Arial" w:eastAsia="Arial" w:hAnsi="Arial" w:cs="Arial"/>
          <w:b/>
          <w:color w:val="000000"/>
        </w:rPr>
      </w:pP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Pr="00F167B9">
        <w:rPr>
          <w:rFonts w:ascii="Arial" w:eastAsia="Arial" w:hAnsi="Arial" w:cs="Arial"/>
          <w:b/>
          <w:color w:val="000000"/>
        </w:rPr>
        <w:tab/>
      </w:r>
      <w:r w:rsidR="00672794" w:rsidRPr="00F167B9">
        <w:rPr>
          <w:rFonts w:ascii="Arial" w:eastAsia="Arial" w:hAnsi="Arial" w:cs="Arial"/>
          <w:b/>
          <w:color w:val="000000"/>
        </w:rPr>
        <w:tab/>
      </w:r>
      <w:r w:rsidRPr="00F167B9">
        <w:rPr>
          <w:rFonts w:ascii="Arial" w:eastAsia="Arial" w:hAnsi="Arial" w:cs="Arial"/>
          <w:b/>
          <w:color w:val="000000"/>
        </w:rPr>
        <w:t>DIEGO MOLANO APONTE</w:t>
      </w:r>
    </w:p>
    <w:p w14:paraId="636AA9D7" w14:textId="380852B8" w:rsidR="004E4A30" w:rsidRPr="00F167B9" w:rsidRDefault="004E4A30" w:rsidP="00672794">
      <w:pPr>
        <w:spacing w:before="100" w:beforeAutospacing="1" w:after="100" w:afterAutospacing="1"/>
        <w:ind w:left="-567"/>
        <w:jc w:val="both"/>
        <w:rPr>
          <w:rFonts w:ascii="Arial" w:eastAsia="Arial" w:hAnsi="Arial" w:cs="Arial"/>
          <w:b/>
          <w:color w:val="000000"/>
        </w:rPr>
      </w:pPr>
    </w:p>
    <w:p w14:paraId="5F38BB74" w14:textId="77777777" w:rsidR="004E4A30" w:rsidRPr="00F167B9" w:rsidRDefault="004E4A30" w:rsidP="00672794">
      <w:pPr>
        <w:spacing w:before="100" w:beforeAutospacing="1" w:after="100" w:afterAutospacing="1"/>
        <w:ind w:hanging="567"/>
        <w:jc w:val="both"/>
        <w:rPr>
          <w:rFonts w:ascii="Arial" w:eastAsia="Arial" w:hAnsi="Arial" w:cs="Arial"/>
          <w:bCs/>
          <w:color w:val="000000"/>
        </w:rPr>
      </w:pPr>
      <w:r w:rsidRPr="00F167B9">
        <w:rPr>
          <w:rFonts w:ascii="Arial" w:eastAsia="Arial" w:hAnsi="Arial" w:cs="Arial"/>
          <w:bCs/>
          <w:color w:val="000000"/>
        </w:rPr>
        <w:t>EL MINISTRO DEL TRABAJO,</w:t>
      </w:r>
    </w:p>
    <w:p w14:paraId="1E7C2822" w14:textId="46B31662" w:rsidR="004E4A30" w:rsidRPr="00F167B9" w:rsidRDefault="004E4A30" w:rsidP="004E4A30">
      <w:pPr>
        <w:spacing w:before="100" w:beforeAutospacing="1" w:after="100" w:afterAutospacing="1"/>
        <w:jc w:val="both"/>
        <w:rPr>
          <w:rFonts w:ascii="Arial" w:eastAsia="Arial" w:hAnsi="Arial" w:cs="Arial"/>
          <w:b/>
          <w:color w:val="000000"/>
        </w:rPr>
      </w:pPr>
    </w:p>
    <w:p w14:paraId="72591F85" w14:textId="77777777" w:rsidR="004E4A30" w:rsidRPr="00F167B9" w:rsidRDefault="004E4A30" w:rsidP="004E4A30">
      <w:pPr>
        <w:spacing w:before="100" w:beforeAutospacing="1" w:after="100" w:afterAutospacing="1"/>
        <w:jc w:val="both"/>
        <w:rPr>
          <w:rFonts w:ascii="Arial" w:eastAsia="Arial" w:hAnsi="Arial" w:cs="Arial"/>
          <w:b/>
          <w:color w:val="000000"/>
        </w:rPr>
      </w:pPr>
    </w:p>
    <w:p w14:paraId="132360A0" w14:textId="24EF52E5" w:rsidR="0021454E" w:rsidRPr="00F167B9" w:rsidRDefault="004E4A30" w:rsidP="00672794">
      <w:pPr>
        <w:spacing w:before="100" w:beforeAutospacing="1" w:after="100" w:afterAutospacing="1"/>
        <w:ind w:left="5040" w:firstLine="720"/>
        <w:jc w:val="both"/>
        <w:rPr>
          <w:rFonts w:ascii="Arial" w:eastAsia="Arial" w:hAnsi="Arial" w:cs="Arial"/>
          <w:b/>
          <w:color w:val="000000"/>
        </w:rPr>
      </w:pPr>
      <w:r w:rsidRPr="00F167B9">
        <w:rPr>
          <w:rFonts w:ascii="Arial" w:eastAsia="Arial" w:hAnsi="Arial" w:cs="Arial"/>
          <w:b/>
          <w:color w:val="000000"/>
        </w:rPr>
        <w:t>ANGEL CUSTODIO CABRERA</w:t>
      </w:r>
    </w:p>
    <w:p w14:paraId="4FBE1B0E" w14:textId="77777777" w:rsidR="005E0283" w:rsidRPr="00F167B9" w:rsidRDefault="005E0283" w:rsidP="00672794">
      <w:pPr>
        <w:spacing w:before="100" w:beforeAutospacing="1" w:after="100" w:afterAutospacing="1"/>
        <w:jc w:val="both"/>
        <w:rPr>
          <w:rFonts w:ascii="Arial" w:eastAsia="Arial" w:hAnsi="Arial" w:cs="Arial"/>
          <w:b/>
          <w:color w:val="000000"/>
        </w:rPr>
      </w:pPr>
      <w:bookmarkStart w:id="2" w:name="bookmark=id.1fob9te" w:colFirst="0" w:colLast="0"/>
      <w:bookmarkStart w:id="3" w:name="bookmark=id.3znysh7" w:colFirst="0" w:colLast="0"/>
      <w:bookmarkEnd w:id="2"/>
      <w:bookmarkEnd w:id="3"/>
    </w:p>
    <w:p w14:paraId="399D40FD" w14:textId="387F3002" w:rsidR="005E0283" w:rsidRPr="00F167B9" w:rsidRDefault="005E0283" w:rsidP="00672794">
      <w:pPr>
        <w:spacing w:before="100" w:beforeAutospacing="1" w:after="100" w:afterAutospacing="1"/>
        <w:ind w:left="-567"/>
        <w:jc w:val="both"/>
        <w:rPr>
          <w:rFonts w:ascii="Arial" w:eastAsia="Arial" w:hAnsi="Arial" w:cs="Arial"/>
          <w:bCs/>
          <w:color w:val="000000"/>
        </w:rPr>
      </w:pPr>
      <w:r w:rsidRPr="00F167B9">
        <w:rPr>
          <w:rFonts w:ascii="Arial" w:eastAsia="Arial" w:hAnsi="Arial" w:cs="Arial"/>
          <w:bCs/>
          <w:color w:val="000000"/>
        </w:rPr>
        <w:lastRenderedPageBreak/>
        <w:t>LA MINISTRA DE COMERCIO, INDUSTRIA Y TURISMO,</w:t>
      </w:r>
    </w:p>
    <w:p w14:paraId="60D2FB0E" w14:textId="28F47D91" w:rsidR="005E0283" w:rsidRPr="00F167B9" w:rsidRDefault="005E0283" w:rsidP="00BC3574">
      <w:pPr>
        <w:spacing w:before="100" w:beforeAutospacing="1" w:after="100" w:afterAutospacing="1"/>
        <w:jc w:val="both"/>
        <w:rPr>
          <w:rFonts w:ascii="Arial" w:eastAsia="Arial" w:hAnsi="Arial" w:cs="Arial"/>
          <w:b/>
          <w:color w:val="000000"/>
        </w:rPr>
      </w:pPr>
    </w:p>
    <w:p w14:paraId="4681F100" w14:textId="6AF2F97E" w:rsidR="004E4A30" w:rsidRPr="00F167B9" w:rsidRDefault="004E4A30" w:rsidP="00BC3574">
      <w:pPr>
        <w:spacing w:before="100" w:beforeAutospacing="1" w:after="100" w:afterAutospacing="1"/>
        <w:jc w:val="both"/>
        <w:rPr>
          <w:rFonts w:ascii="Arial" w:eastAsia="Arial" w:hAnsi="Arial" w:cs="Arial"/>
          <w:b/>
          <w:color w:val="000000"/>
        </w:rPr>
      </w:pPr>
    </w:p>
    <w:p w14:paraId="065A3C88" w14:textId="77777777" w:rsidR="004E4A30" w:rsidRPr="00F167B9" w:rsidRDefault="004E4A30" w:rsidP="00672794">
      <w:pPr>
        <w:spacing w:before="100" w:beforeAutospacing="1" w:after="100" w:afterAutospacing="1"/>
        <w:jc w:val="both"/>
        <w:rPr>
          <w:rFonts w:ascii="Arial" w:eastAsia="Arial" w:hAnsi="Arial" w:cs="Arial"/>
          <w:b/>
          <w:color w:val="000000"/>
        </w:rPr>
      </w:pPr>
    </w:p>
    <w:p w14:paraId="18F63D6D" w14:textId="783F781E" w:rsidR="005E0283" w:rsidRPr="00F167B9" w:rsidRDefault="005E0283" w:rsidP="00672794">
      <w:pPr>
        <w:spacing w:before="100" w:beforeAutospacing="1" w:after="100" w:afterAutospacing="1"/>
        <w:ind w:left="4320" w:firstLine="720"/>
        <w:jc w:val="both"/>
        <w:rPr>
          <w:rFonts w:ascii="Arial" w:eastAsia="Arial" w:hAnsi="Arial" w:cs="Arial"/>
          <w:b/>
          <w:color w:val="000000"/>
        </w:rPr>
      </w:pPr>
      <w:r w:rsidRPr="00F167B9">
        <w:rPr>
          <w:rFonts w:ascii="Arial" w:eastAsia="Arial" w:hAnsi="Arial" w:cs="Arial"/>
          <w:b/>
          <w:color w:val="000000"/>
        </w:rPr>
        <w:t>MARÍA XIMENA LOMBANA VILLALBA</w:t>
      </w:r>
    </w:p>
    <w:p w14:paraId="399F434F" w14:textId="7AB462EA" w:rsidR="005E0283" w:rsidRPr="00F167B9" w:rsidRDefault="005E0283" w:rsidP="00672794">
      <w:pPr>
        <w:spacing w:before="100" w:beforeAutospacing="1" w:after="100" w:afterAutospacing="1"/>
        <w:jc w:val="both"/>
        <w:rPr>
          <w:rFonts w:ascii="Arial" w:eastAsia="Arial" w:hAnsi="Arial" w:cs="Arial"/>
          <w:b/>
          <w:color w:val="000000"/>
        </w:rPr>
      </w:pPr>
    </w:p>
    <w:p w14:paraId="2DE5F6D5" w14:textId="417ED79B" w:rsidR="005E0283" w:rsidRPr="00F167B9" w:rsidRDefault="005E0283" w:rsidP="00672794">
      <w:pPr>
        <w:spacing w:before="100" w:beforeAutospacing="1" w:after="100" w:afterAutospacing="1"/>
        <w:ind w:left="-567"/>
        <w:jc w:val="both"/>
        <w:rPr>
          <w:rFonts w:ascii="Arial" w:eastAsia="Arial" w:hAnsi="Arial" w:cs="Arial"/>
          <w:bCs/>
          <w:color w:val="000000"/>
        </w:rPr>
      </w:pPr>
      <w:r w:rsidRPr="00F167B9">
        <w:rPr>
          <w:rFonts w:ascii="Arial" w:eastAsia="Arial" w:hAnsi="Arial" w:cs="Arial"/>
          <w:bCs/>
          <w:color w:val="000000"/>
        </w:rPr>
        <w:t>LA MINISTRA DE EDUCACIÓN NACIONAL,</w:t>
      </w:r>
    </w:p>
    <w:p w14:paraId="6A3B07A4" w14:textId="47FE976E" w:rsidR="005E0283" w:rsidRPr="00F167B9" w:rsidRDefault="005E0283" w:rsidP="00BC3574">
      <w:pPr>
        <w:spacing w:before="100" w:beforeAutospacing="1" w:after="100" w:afterAutospacing="1"/>
        <w:jc w:val="both"/>
        <w:rPr>
          <w:rFonts w:ascii="Arial" w:eastAsia="Arial" w:hAnsi="Arial" w:cs="Arial"/>
          <w:b/>
          <w:color w:val="000000"/>
        </w:rPr>
      </w:pPr>
    </w:p>
    <w:p w14:paraId="0D044209" w14:textId="77777777" w:rsidR="004E4A30" w:rsidRPr="00F167B9" w:rsidRDefault="004E4A30" w:rsidP="00672794">
      <w:pPr>
        <w:spacing w:before="100" w:beforeAutospacing="1" w:after="100" w:afterAutospacing="1"/>
        <w:jc w:val="both"/>
        <w:rPr>
          <w:rFonts w:ascii="Arial" w:eastAsia="Arial" w:hAnsi="Arial" w:cs="Arial"/>
          <w:b/>
          <w:color w:val="000000"/>
        </w:rPr>
      </w:pPr>
    </w:p>
    <w:p w14:paraId="75A11C9B" w14:textId="5256A796" w:rsidR="005E0283" w:rsidRPr="00F167B9" w:rsidRDefault="005E0283" w:rsidP="00672794">
      <w:pPr>
        <w:spacing w:before="100" w:beforeAutospacing="1" w:after="100" w:afterAutospacing="1"/>
        <w:ind w:left="5040" w:firstLine="720"/>
        <w:jc w:val="both"/>
        <w:rPr>
          <w:rFonts w:ascii="Arial" w:eastAsia="Arial" w:hAnsi="Arial" w:cs="Arial"/>
          <w:b/>
          <w:color w:val="000000"/>
        </w:rPr>
      </w:pPr>
      <w:r w:rsidRPr="00F167B9">
        <w:rPr>
          <w:rFonts w:ascii="Arial" w:eastAsia="Arial" w:hAnsi="Arial" w:cs="Arial"/>
          <w:b/>
          <w:color w:val="000000"/>
        </w:rPr>
        <w:t>MARÍA VICTORIA ANGULO</w:t>
      </w:r>
    </w:p>
    <w:p w14:paraId="6FE04A03" w14:textId="77777777" w:rsidR="004E4A30" w:rsidRPr="00F167B9" w:rsidRDefault="004E4A30" w:rsidP="00672794">
      <w:pPr>
        <w:spacing w:before="100" w:beforeAutospacing="1" w:after="100" w:afterAutospacing="1"/>
        <w:ind w:left="4320"/>
        <w:jc w:val="both"/>
        <w:rPr>
          <w:rFonts w:ascii="Arial" w:eastAsia="Arial" w:hAnsi="Arial" w:cs="Arial"/>
          <w:b/>
          <w:color w:val="000000"/>
        </w:rPr>
      </w:pPr>
    </w:p>
    <w:p w14:paraId="40D35414" w14:textId="32452522" w:rsidR="005E0283" w:rsidRPr="00F167B9" w:rsidRDefault="005E0283" w:rsidP="00672794">
      <w:pPr>
        <w:spacing w:before="100" w:beforeAutospacing="1" w:after="100" w:afterAutospacing="1"/>
        <w:jc w:val="both"/>
        <w:rPr>
          <w:rFonts w:ascii="Arial" w:eastAsia="Arial" w:hAnsi="Arial" w:cs="Arial"/>
          <w:b/>
          <w:color w:val="000000"/>
        </w:rPr>
      </w:pPr>
    </w:p>
    <w:p w14:paraId="064D6128" w14:textId="369F48D3" w:rsidR="005E0283" w:rsidRPr="00F167B9" w:rsidRDefault="005E0283" w:rsidP="004E4A30">
      <w:pPr>
        <w:spacing w:before="100" w:beforeAutospacing="1" w:after="100" w:afterAutospacing="1"/>
        <w:ind w:left="-709" w:firstLine="142"/>
        <w:jc w:val="both"/>
        <w:rPr>
          <w:rFonts w:ascii="Arial" w:eastAsia="Arial" w:hAnsi="Arial" w:cs="Arial"/>
          <w:bCs/>
          <w:color w:val="000000"/>
        </w:rPr>
      </w:pPr>
      <w:r w:rsidRPr="00F167B9">
        <w:rPr>
          <w:rFonts w:ascii="Arial" w:eastAsia="Arial" w:hAnsi="Arial" w:cs="Arial"/>
          <w:bCs/>
          <w:color w:val="000000"/>
        </w:rPr>
        <w:t>LA MINISTRA DE TECNOLOGÍAS DE LA INFORMACIÓN Y LAS COMUNICACIONES,</w:t>
      </w:r>
    </w:p>
    <w:p w14:paraId="7341CAAD"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13574580"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6194DF7F" w14:textId="27B46FA7" w:rsidR="005E0283" w:rsidRPr="00F167B9" w:rsidRDefault="005E0283" w:rsidP="004E4A30">
      <w:pPr>
        <w:spacing w:before="100" w:beforeAutospacing="1" w:after="100" w:afterAutospacing="1"/>
        <w:ind w:left="3600" w:firstLine="720"/>
        <w:jc w:val="both"/>
        <w:rPr>
          <w:rFonts w:ascii="Arial" w:eastAsia="Arial" w:hAnsi="Arial" w:cs="Arial"/>
          <w:b/>
          <w:color w:val="000000"/>
        </w:rPr>
      </w:pPr>
      <w:r w:rsidRPr="00F167B9">
        <w:rPr>
          <w:rFonts w:ascii="Arial" w:eastAsia="Arial" w:hAnsi="Arial" w:cs="Arial"/>
          <w:b/>
          <w:color w:val="000000"/>
        </w:rPr>
        <w:t>CARMEN LIGIA VALDERRAMA ROJAS</w:t>
      </w:r>
    </w:p>
    <w:p w14:paraId="120BD480" w14:textId="7497F712" w:rsidR="004E4A30" w:rsidRPr="00F167B9" w:rsidRDefault="004E4A30" w:rsidP="00BC3574">
      <w:pPr>
        <w:spacing w:before="100" w:beforeAutospacing="1" w:after="100" w:afterAutospacing="1"/>
        <w:jc w:val="both"/>
        <w:rPr>
          <w:rFonts w:ascii="Arial" w:eastAsia="Arial" w:hAnsi="Arial" w:cs="Arial"/>
          <w:b/>
          <w:color w:val="000000"/>
        </w:rPr>
      </w:pPr>
    </w:p>
    <w:p w14:paraId="3F703FDA" w14:textId="77777777" w:rsidR="004E4A30" w:rsidRPr="00F167B9" w:rsidRDefault="004E4A30" w:rsidP="004E4A30">
      <w:pPr>
        <w:pBdr>
          <w:top w:val="nil"/>
          <w:left w:val="nil"/>
          <w:bottom w:val="nil"/>
          <w:right w:val="nil"/>
          <w:between w:val="nil"/>
        </w:pBdr>
        <w:ind w:left="-567" w:right="-142"/>
        <w:jc w:val="both"/>
        <w:rPr>
          <w:rFonts w:ascii="Arial" w:eastAsia="Arial" w:hAnsi="Arial" w:cs="Arial"/>
          <w:bCs/>
          <w:color w:val="000000"/>
        </w:rPr>
      </w:pPr>
      <w:r w:rsidRPr="00F167B9">
        <w:rPr>
          <w:rFonts w:ascii="Arial" w:eastAsia="Arial" w:hAnsi="Arial" w:cs="Arial"/>
          <w:bCs/>
          <w:color w:val="000000"/>
        </w:rPr>
        <w:t>LA MINISTRA DE CULTURA</w:t>
      </w:r>
    </w:p>
    <w:p w14:paraId="504E749F" w14:textId="77777777" w:rsidR="004E4A30" w:rsidRPr="00F167B9" w:rsidRDefault="004E4A30" w:rsidP="004E4A30">
      <w:pPr>
        <w:pBdr>
          <w:top w:val="nil"/>
          <w:left w:val="nil"/>
          <w:bottom w:val="nil"/>
          <w:right w:val="nil"/>
          <w:between w:val="nil"/>
        </w:pBdr>
        <w:ind w:left="-567" w:right="-142"/>
        <w:jc w:val="both"/>
        <w:rPr>
          <w:rFonts w:ascii="Arial" w:eastAsia="Arial" w:hAnsi="Arial" w:cs="Arial"/>
          <w:b/>
          <w:color w:val="000000"/>
        </w:rPr>
      </w:pPr>
    </w:p>
    <w:p w14:paraId="6CDCDD36" w14:textId="77777777" w:rsidR="004E4A30" w:rsidRPr="00F167B9" w:rsidRDefault="004E4A30" w:rsidP="004E4A30">
      <w:pPr>
        <w:pBdr>
          <w:top w:val="nil"/>
          <w:left w:val="nil"/>
          <w:bottom w:val="nil"/>
          <w:right w:val="nil"/>
          <w:between w:val="nil"/>
        </w:pBdr>
        <w:ind w:left="-567" w:right="-142"/>
        <w:jc w:val="both"/>
        <w:rPr>
          <w:rFonts w:ascii="Arial" w:eastAsia="Arial" w:hAnsi="Arial" w:cs="Arial"/>
          <w:b/>
          <w:color w:val="000000"/>
        </w:rPr>
      </w:pPr>
    </w:p>
    <w:p w14:paraId="736312FB" w14:textId="77777777" w:rsidR="004E4A30" w:rsidRPr="00F167B9" w:rsidRDefault="004E4A30" w:rsidP="004E4A30">
      <w:pPr>
        <w:pBdr>
          <w:top w:val="nil"/>
          <w:left w:val="nil"/>
          <w:bottom w:val="nil"/>
          <w:right w:val="nil"/>
          <w:between w:val="nil"/>
        </w:pBdr>
        <w:ind w:right="-142"/>
        <w:jc w:val="both"/>
        <w:rPr>
          <w:rFonts w:ascii="Arial" w:eastAsia="Arial" w:hAnsi="Arial" w:cs="Arial"/>
          <w:b/>
          <w:color w:val="000000"/>
        </w:rPr>
      </w:pPr>
    </w:p>
    <w:p w14:paraId="3ADC1375" w14:textId="77777777" w:rsidR="004E4A30" w:rsidRPr="00F167B9" w:rsidRDefault="004E4A30" w:rsidP="004E4A30">
      <w:pPr>
        <w:pBdr>
          <w:top w:val="nil"/>
          <w:left w:val="nil"/>
          <w:bottom w:val="nil"/>
          <w:right w:val="nil"/>
          <w:between w:val="nil"/>
        </w:pBdr>
        <w:ind w:left="-567" w:right="-142"/>
        <w:jc w:val="both"/>
        <w:rPr>
          <w:rFonts w:ascii="Arial" w:eastAsia="Arial" w:hAnsi="Arial" w:cs="Arial"/>
          <w:b/>
          <w:color w:val="000000"/>
        </w:rPr>
      </w:pPr>
    </w:p>
    <w:p w14:paraId="04EE5684" w14:textId="27E3351D" w:rsidR="004E4A30" w:rsidRPr="00F167B9" w:rsidRDefault="004E4A30" w:rsidP="004E4A30">
      <w:pPr>
        <w:spacing w:before="100" w:beforeAutospacing="1" w:after="100" w:afterAutospacing="1"/>
        <w:ind w:left="3600" w:firstLine="720"/>
        <w:jc w:val="both"/>
        <w:rPr>
          <w:rFonts w:ascii="Arial" w:eastAsia="Arial" w:hAnsi="Arial" w:cs="Arial"/>
          <w:b/>
          <w:color w:val="000000"/>
        </w:rPr>
      </w:pPr>
      <w:r w:rsidRPr="00F167B9">
        <w:rPr>
          <w:rFonts w:ascii="Arial" w:eastAsia="Arial" w:hAnsi="Arial" w:cs="Arial"/>
          <w:b/>
          <w:color w:val="000000"/>
        </w:rPr>
        <w:t>ANGÉLICA MARÍA MAYOLO OBREGÓN</w:t>
      </w:r>
    </w:p>
    <w:p w14:paraId="274EEC2C" w14:textId="4C358593" w:rsidR="005E0283" w:rsidRPr="00F167B9" w:rsidRDefault="005E0283" w:rsidP="004E4A30">
      <w:pPr>
        <w:spacing w:before="100" w:beforeAutospacing="1" w:after="100" w:afterAutospacing="1"/>
        <w:jc w:val="both"/>
        <w:rPr>
          <w:rFonts w:ascii="Arial" w:eastAsia="Arial" w:hAnsi="Arial" w:cs="Arial"/>
          <w:b/>
          <w:color w:val="000000"/>
        </w:rPr>
      </w:pPr>
    </w:p>
    <w:p w14:paraId="5FBA1AEB" w14:textId="77777777" w:rsidR="004E4A30" w:rsidRPr="00F167B9" w:rsidRDefault="004E4A30" w:rsidP="004E4A30">
      <w:pPr>
        <w:spacing w:before="100" w:beforeAutospacing="1" w:after="100" w:afterAutospacing="1"/>
        <w:ind w:left="-567"/>
        <w:jc w:val="both"/>
        <w:rPr>
          <w:rFonts w:ascii="Arial" w:eastAsia="Arial" w:hAnsi="Arial" w:cs="Arial"/>
          <w:b/>
          <w:color w:val="000000"/>
        </w:rPr>
      </w:pPr>
    </w:p>
    <w:p w14:paraId="19C71014" w14:textId="05AD2D93" w:rsidR="005E0283" w:rsidRPr="00F167B9" w:rsidRDefault="005E0283" w:rsidP="004E4A30">
      <w:pPr>
        <w:spacing w:before="100" w:beforeAutospacing="1" w:after="100" w:afterAutospacing="1"/>
        <w:ind w:left="-567"/>
        <w:jc w:val="both"/>
        <w:rPr>
          <w:rFonts w:ascii="Arial" w:eastAsia="Arial" w:hAnsi="Arial" w:cs="Arial"/>
          <w:bCs/>
          <w:color w:val="000000"/>
        </w:rPr>
      </w:pPr>
      <w:r w:rsidRPr="00F167B9">
        <w:rPr>
          <w:rFonts w:ascii="Arial" w:eastAsia="Arial" w:hAnsi="Arial" w:cs="Arial"/>
          <w:bCs/>
          <w:color w:val="000000"/>
        </w:rPr>
        <w:t>LA DIRECTORA DEL DEPARTAMENTO NACIONAL DE PLANEACIÓN (DNP),</w:t>
      </w:r>
    </w:p>
    <w:p w14:paraId="26FC5C21"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31B5543A"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04C09CAC" w14:textId="1B6CFC47" w:rsidR="005E0283" w:rsidRPr="00F167B9" w:rsidRDefault="008B14A7" w:rsidP="004E4A30">
      <w:pPr>
        <w:spacing w:before="100" w:beforeAutospacing="1" w:after="100" w:afterAutospacing="1"/>
        <w:ind w:left="5040" w:firstLine="720"/>
        <w:jc w:val="both"/>
        <w:rPr>
          <w:rFonts w:ascii="Arial" w:eastAsia="Arial" w:hAnsi="Arial" w:cs="Arial"/>
          <w:b/>
          <w:color w:val="000000"/>
        </w:rPr>
      </w:pPr>
      <w:r w:rsidRPr="00F167B9">
        <w:rPr>
          <w:rFonts w:ascii="Arial" w:eastAsia="Arial" w:hAnsi="Arial" w:cs="Arial"/>
          <w:b/>
          <w:color w:val="000000"/>
        </w:rPr>
        <w:t>ALEJANDRA BOTERO BARCO</w:t>
      </w:r>
    </w:p>
    <w:p w14:paraId="6C4717F2" w14:textId="38E76130" w:rsidR="005E0283" w:rsidRPr="00F167B9" w:rsidRDefault="005E0283" w:rsidP="004E4A30">
      <w:pPr>
        <w:spacing w:before="100" w:beforeAutospacing="1" w:after="100" w:afterAutospacing="1"/>
        <w:jc w:val="both"/>
        <w:rPr>
          <w:rFonts w:ascii="Arial" w:eastAsia="Arial" w:hAnsi="Arial" w:cs="Arial"/>
          <w:b/>
          <w:color w:val="000000"/>
        </w:rPr>
      </w:pPr>
    </w:p>
    <w:p w14:paraId="1FAE8FA3" w14:textId="1F883CBD" w:rsidR="007A2097" w:rsidRPr="00F167B9" w:rsidRDefault="007A2097" w:rsidP="004E4A30">
      <w:pPr>
        <w:spacing w:before="100" w:beforeAutospacing="1" w:after="100" w:afterAutospacing="1"/>
        <w:jc w:val="both"/>
        <w:rPr>
          <w:rFonts w:ascii="Arial" w:eastAsia="Arial" w:hAnsi="Arial" w:cs="Arial"/>
          <w:b/>
          <w:color w:val="000000"/>
        </w:rPr>
      </w:pPr>
    </w:p>
    <w:p w14:paraId="7E6E9838" w14:textId="2ECF0476" w:rsidR="005E0283" w:rsidRPr="00F167B9" w:rsidRDefault="005E0283" w:rsidP="004E4A30">
      <w:pPr>
        <w:spacing w:before="100" w:beforeAutospacing="1" w:after="100" w:afterAutospacing="1"/>
        <w:ind w:left="-567"/>
        <w:jc w:val="both"/>
        <w:rPr>
          <w:rFonts w:ascii="Arial" w:eastAsia="Arial" w:hAnsi="Arial" w:cs="Arial"/>
          <w:bCs/>
          <w:color w:val="000000"/>
        </w:rPr>
      </w:pPr>
      <w:r w:rsidRPr="00F167B9">
        <w:rPr>
          <w:rFonts w:ascii="Arial" w:eastAsia="Arial" w:hAnsi="Arial" w:cs="Arial"/>
          <w:bCs/>
          <w:color w:val="000000"/>
        </w:rPr>
        <w:lastRenderedPageBreak/>
        <w:t>EL DIRECTOR DEL DEPARTAMENTO ADMINISTRATIVO NACIONAL DE ESTADÍSTICA (DANE),</w:t>
      </w:r>
    </w:p>
    <w:p w14:paraId="45536289"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7A11A5D8" w14:textId="77777777" w:rsidR="004E4A30" w:rsidRPr="00F167B9" w:rsidRDefault="004E4A30" w:rsidP="00BC3574">
      <w:pPr>
        <w:spacing w:before="100" w:beforeAutospacing="1" w:after="100" w:afterAutospacing="1"/>
        <w:jc w:val="both"/>
        <w:rPr>
          <w:rFonts w:ascii="Arial" w:eastAsia="Arial" w:hAnsi="Arial" w:cs="Arial"/>
          <w:b/>
          <w:color w:val="000000"/>
        </w:rPr>
      </w:pPr>
    </w:p>
    <w:p w14:paraId="73D29F8A" w14:textId="27B1B931" w:rsidR="005E0283" w:rsidRPr="00F167B9" w:rsidRDefault="005E0283" w:rsidP="004E4A30">
      <w:pPr>
        <w:spacing w:before="100" w:beforeAutospacing="1" w:after="100" w:afterAutospacing="1"/>
        <w:ind w:left="5040"/>
        <w:jc w:val="both"/>
        <w:rPr>
          <w:rFonts w:ascii="Arial" w:eastAsia="Arial" w:hAnsi="Arial" w:cs="Arial"/>
          <w:b/>
          <w:color w:val="000000"/>
        </w:rPr>
      </w:pPr>
      <w:r w:rsidRPr="00F167B9">
        <w:rPr>
          <w:rFonts w:ascii="Arial" w:eastAsia="Arial" w:hAnsi="Arial" w:cs="Arial"/>
          <w:b/>
          <w:color w:val="000000"/>
        </w:rPr>
        <w:t>JUAN DANIEL OVIEDO ARANGO</w:t>
      </w:r>
    </w:p>
    <w:p w14:paraId="723F736E" w14:textId="77777777" w:rsidR="005E0283" w:rsidRPr="00F167B9" w:rsidRDefault="005E0283" w:rsidP="004E4A30">
      <w:pPr>
        <w:spacing w:before="100" w:beforeAutospacing="1" w:after="100" w:afterAutospacing="1"/>
        <w:jc w:val="both"/>
        <w:rPr>
          <w:rFonts w:ascii="Arial" w:eastAsia="Arial" w:hAnsi="Arial" w:cs="Arial"/>
          <w:b/>
          <w:color w:val="000000"/>
        </w:rPr>
      </w:pPr>
    </w:p>
    <w:p w14:paraId="073C3E5F" w14:textId="77777777" w:rsidR="00C8218D" w:rsidRPr="00F167B9" w:rsidRDefault="00C8218D" w:rsidP="004E4A30">
      <w:pPr>
        <w:pBdr>
          <w:top w:val="nil"/>
          <w:left w:val="nil"/>
          <w:bottom w:val="nil"/>
          <w:right w:val="nil"/>
          <w:between w:val="nil"/>
        </w:pBdr>
        <w:ind w:left="-567" w:right="-142"/>
        <w:jc w:val="both"/>
        <w:rPr>
          <w:rFonts w:ascii="Arial" w:eastAsia="Arial" w:hAnsi="Arial" w:cs="Arial"/>
          <w:b/>
          <w:color w:val="000000"/>
        </w:rPr>
      </w:pPr>
    </w:p>
    <w:p w14:paraId="2D317C48" w14:textId="77777777" w:rsidR="00C8218D" w:rsidRPr="00F167B9" w:rsidRDefault="00C8218D" w:rsidP="004E4A30">
      <w:pPr>
        <w:pBdr>
          <w:top w:val="nil"/>
          <w:left w:val="nil"/>
          <w:bottom w:val="nil"/>
          <w:right w:val="nil"/>
          <w:between w:val="nil"/>
        </w:pBdr>
        <w:ind w:left="-567" w:right="-142"/>
        <w:jc w:val="both"/>
        <w:rPr>
          <w:rFonts w:ascii="Arial" w:eastAsia="Arial" w:hAnsi="Arial" w:cs="Arial"/>
          <w:b/>
          <w:color w:val="000000"/>
        </w:rPr>
      </w:pPr>
    </w:p>
    <w:p w14:paraId="5E79B1B8" w14:textId="77777777" w:rsidR="00C8218D" w:rsidRPr="00F167B9" w:rsidRDefault="00C8218D" w:rsidP="004E4A30">
      <w:pPr>
        <w:pBdr>
          <w:top w:val="nil"/>
          <w:left w:val="nil"/>
          <w:bottom w:val="nil"/>
          <w:right w:val="nil"/>
          <w:between w:val="nil"/>
        </w:pBdr>
        <w:ind w:left="-567" w:right="-142"/>
        <w:jc w:val="both"/>
        <w:rPr>
          <w:rFonts w:ascii="Arial" w:eastAsia="Arial" w:hAnsi="Arial" w:cs="Arial"/>
          <w:b/>
          <w:color w:val="000000"/>
        </w:rPr>
      </w:pPr>
    </w:p>
    <w:p w14:paraId="7DA3B855" w14:textId="77777777" w:rsidR="00C8218D" w:rsidRPr="00F167B9" w:rsidRDefault="00C8218D" w:rsidP="004E4A30">
      <w:pPr>
        <w:pBdr>
          <w:top w:val="nil"/>
          <w:left w:val="nil"/>
          <w:bottom w:val="nil"/>
          <w:right w:val="nil"/>
          <w:between w:val="nil"/>
        </w:pBdr>
        <w:ind w:left="-567" w:right="-142"/>
        <w:jc w:val="both"/>
        <w:rPr>
          <w:rFonts w:ascii="Arial" w:eastAsia="Arial" w:hAnsi="Arial" w:cs="Arial"/>
          <w:b/>
          <w:color w:val="000000"/>
        </w:rPr>
      </w:pPr>
    </w:p>
    <w:sectPr w:rsidR="00C8218D" w:rsidRPr="00F167B9">
      <w:headerReference w:type="default" r:id="rId9"/>
      <w:headerReference w:type="first" r:id="rId10"/>
      <w:pgSz w:w="12242" w:h="18722"/>
      <w:pgMar w:top="1418" w:right="1185" w:bottom="993" w:left="1701" w:header="283"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2F493" w14:textId="77777777" w:rsidR="009B311E" w:rsidRDefault="009B311E">
      <w:r>
        <w:separator/>
      </w:r>
    </w:p>
  </w:endnote>
  <w:endnote w:type="continuationSeparator" w:id="0">
    <w:p w14:paraId="43DB0B9A" w14:textId="77777777" w:rsidR="009B311E" w:rsidRDefault="009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oxima Nova">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289E" w14:textId="77777777" w:rsidR="009B311E" w:rsidRDefault="009B311E">
      <w:r>
        <w:separator/>
      </w:r>
    </w:p>
  </w:footnote>
  <w:footnote w:type="continuationSeparator" w:id="0">
    <w:p w14:paraId="1D8B4B0A" w14:textId="77777777" w:rsidR="009B311E" w:rsidRDefault="009B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8B4A" w14:textId="22EF3FAF" w:rsidR="00FD46E4" w:rsidRDefault="00C54FB5">
    <w:pPr>
      <w:pBdr>
        <w:top w:val="nil"/>
        <w:left w:val="nil"/>
        <w:bottom w:val="nil"/>
        <w:right w:val="nil"/>
        <w:between w:val="nil"/>
      </w:pBdr>
      <w:tabs>
        <w:tab w:val="center" w:pos="4419"/>
        <w:tab w:val="right" w:pos="8838"/>
      </w:tabs>
      <w:jc w:val="both"/>
      <w:rPr>
        <w:rFonts w:ascii="Arial" w:eastAsia="Arial" w:hAnsi="Arial" w:cs="Arial"/>
        <w:b/>
        <w:color w:val="000000"/>
        <w:sz w:val="20"/>
        <w:szCs w:val="20"/>
      </w:rPr>
    </w:pPr>
    <w:r>
      <w:rPr>
        <w:noProof/>
        <w:lang w:eastAsia="es-CO"/>
      </w:rPr>
      <mc:AlternateContent>
        <mc:Choice Requires="wps">
          <w:drawing>
            <wp:anchor distT="0" distB="0" distL="0" distR="0" simplePos="0" relativeHeight="251658240" behindDoc="1" locked="0" layoutInCell="1" hidden="0" allowOverlap="1" wp14:anchorId="0338C37B" wp14:editId="11FDC678">
              <wp:simplePos x="0" y="0"/>
              <wp:positionH relativeFrom="column">
                <wp:posOffset>-561841</wp:posOffset>
              </wp:positionH>
              <wp:positionV relativeFrom="paragraph">
                <wp:posOffset>139700</wp:posOffset>
              </wp:positionV>
              <wp:extent cx="6913880" cy="10982960"/>
              <wp:effectExtent l="12700" t="12700" r="7620" b="15240"/>
              <wp:wrapNone/>
              <wp:docPr id="12" name="Rectángulo 12"/>
              <wp:cNvGraphicFramePr/>
              <a:graphic xmlns:a="http://schemas.openxmlformats.org/drawingml/2006/main">
                <a:graphicData uri="http://schemas.microsoft.com/office/word/2010/wordprocessingShape">
                  <wps:wsp>
                    <wps:cNvSpPr/>
                    <wps:spPr>
                      <a:xfrm>
                        <a:off x="0" y="0"/>
                        <a:ext cx="6913880" cy="10982960"/>
                      </a:xfrm>
                      <a:prstGeom prst="rect">
                        <a:avLst/>
                      </a:prstGeom>
                      <a:noFill/>
                      <a:ln w="25400" cap="flat" cmpd="sng">
                        <a:solidFill>
                          <a:srgbClr val="000000"/>
                        </a:solidFill>
                        <a:prstDash val="solid"/>
                        <a:miter lim="800000"/>
                        <a:headEnd type="none" w="sm" len="sm"/>
                        <a:tailEnd type="none" w="sm" len="sm"/>
                      </a:ln>
                    </wps:spPr>
                    <wps:txbx>
                      <w:txbxContent>
                        <w:p w14:paraId="0675D798" w14:textId="1F811EC2" w:rsidR="00F167B9" w:rsidRDefault="00CA3FFB" w:rsidP="00F167B9">
                          <w:pPr>
                            <w:pBdr>
                              <w:top w:val="nil"/>
                              <w:left w:val="nil"/>
                              <w:bottom w:val="nil"/>
                              <w:right w:val="nil"/>
                              <w:between w:val="nil"/>
                            </w:pBdr>
                            <w:ind w:left="-567" w:right="-142"/>
                            <w:jc w:val="center"/>
                            <w:rPr>
                              <w:rFonts w:ascii="Arial" w:eastAsia="Arial" w:hAnsi="Arial" w:cs="Arial"/>
                              <w:color w:val="000000"/>
                            </w:rPr>
                          </w:pPr>
                          <w:r>
                            <w:rPr>
                              <w:rFonts w:ascii="Arial" w:eastAsia="Arial" w:hAnsi="Arial" w:cs="Arial"/>
                              <w:b/>
                              <w:color w:val="000000"/>
                              <w:sz w:val="20"/>
                            </w:rPr>
                            <w:t>Continuación del Decreto</w:t>
                          </w:r>
                          <w:r>
                            <w:rPr>
                              <w:rFonts w:ascii="Arial" w:eastAsia="Arial" w:hAnsi="Arial" w:cs="Arial"/>
                              <w:color w:val="000000"/>
                              <w:sz w:val="20"/>
                            </w:rPr>
                            <w:t xml:space="preserve">: </w:t>
                          </w:r>
                          <w:r w:rsidRPr="00F167B9">
                            <w:rPr>
                              <w:rFonts w:ascii="Arial" w:eastAsia="Arial" w:hAnsi="Arial" w:cs="Arial"/>
                              <w:color w:val="000000"/>
                              <w:sz w:val="20"/>
                            </w:rPr>
                            <w:t>"</w:t>
                          </w:r>
                          <w:r w:rsidR="00F167B9" w:rsidRPr="00F167B9">
                            <w:rPr>
                              <w:rFonts w:ascii="Arial" w:eastAsia="Arial" w:hAnsi="Arial" w:cs="Arial"/>
                              <w:color w:val="000000"/>
                              <w:sz w:val="20"/>
                            </w:rPr>
                            <w:t>Por el cual se modifica el Paragrafo segundo del artículo 2° Decreto 1935 de 2018</w:t>
                          </w:r>
                          <w:r w:rsidR="00F167B9">
                            <w:rPr>
                              <w:rFonts w:ascii="Arial" w:eastAsia="Arial" w:hAnsi="Arial" w:cs="Arial"/>
                              <w:color w:val="000000"/>
                              <w:sz w:val="20"/>
                            </w:rPr>
                            <w:t>”</w:t>
                          </w:r>
                        </w:p>
                        <w:p w14:paraId="233377B6" w14:textId="031CE47A" w:rsidR="002C2C37" w:rsidRDefault="002C2C37">
                          <w:pPr>
                            <w:jc w:val="both"/>
                            <w:textDirection w:val="btLr"/>
                            <w:rPr>
                              <w:rFonts w:ascii="Arial" w:eastAsia="Arial" w:hAnsi="Arial" w:cs="Arial"/>
                              <w:color w:val="000000"/>
                              <w:sz w:val="20"/>
                              <w:szCs w:val="20"/>
                            </w:rPr>
                          </w:pPr>
                        </w:p>
                        <w:p w14:paraId="5B8E8B9D" w14:textId="54B707CF" w:rsidR="00FD46E4" w:rsidRPr="00C54AEA" w:rsidRDefault="00593E01">
                          <w:pPr>
                            <w:jc w:val="both"/>
                            <w:textDirection w:val="btLr"/>
                            <w:rPr>
                              <w:sz w:val="20"/>
                              <w:szCs w:val="20"/>
                            </w:rPr>
                          </w:pPr>
                          <w:r w:rsidRPr="002C2C37">
                            <w:rPr>
                              <w:rFonts w:ascii="Arial" w:eastAsia="Arial" w:hAnsi="Arial" w:cs="Arial"/>
                              <w:color w:val="000000"/>
                              <w:sz w:val="20"/>
                              <w:szCs w:val="20"/>
                            </w:rPr>
                            <w:t>_____________________</w:t>
                          </w:r>
                          <w:r w:rsidR="002C2C37" w:rsidRPr="002C2C37">
                            <w:rPr>
                              <w:rFonts w:ascii="Arial" w:eastAsia="Arial" w:hAnsi="Arial" w:cs="Arial"/>
                              <w:color w:val="000000"/>
                              <w:sz w:val="20"/>
                              <w:szCs w:val="20"/>
                            </w:rPr>
                            <w:t>_</w:t>
                          </w:r>
                          <w:r w:rsidR="002C2C37">
                            <w:rPr>
                              <w:rFonts w:ascii="Arial" w:eastAsia="Arial" w:hAnsi="Arial" w:cs="Arial"/>
                              <w:color w:val="000000"/>
                              <w:sz w:val="20"/>
                              <w:szCs w:val="20"/>
                            </w:rPr>
                            <w:t>______________________________________________________________________</w:t>
                          </w:r>
                        </w:p>
                      </w:txbxContent>
                    </wps:txbx>
                    <wps:bodyPr spcFirstLastPara="1" wrap="square" lIns="91425" tIns="45700" rIns="91425" bIns="45700" anchor="t" anchorCtr="0">
                      <a:noAutofit/>
                    </wps:bodyPr>
                  </wps:wsp>
                </a:graphicData>
              </a:graphic>
            </wp:anchor>
          </w:drawing>
        </mc:Choice>
        <mc:Fallback>
          <w:pict>
            <v:rect w14:anchorId="0338C37B" id="Rectángulo 12" o:spid="_x0000_s1026" style="position:absolute;left:0;text-align:left;margin-left:-44.25pt;margin-top:11pt;width:544.4pt;height:864.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" filled="f" strokeweight="2pt">
              <v:stroke startarrowwidth="narrow" startarrowlength="short" endarrowwidth="narrow" endarrowlength="short"/>
              <v:textbox inset="2.53958mm,1.2694mm,2.53958mm,1.2694mm">
                <w:txbxContent>
                  <w:p w14:paraId="0675D798" w14:textId="1F811EC2" w:rsidR="00F167B9" w:rsidRDefault="00CA3FFB" w:rsidP="00F167B9">
                    <w:pPr>
                      <w:pBdr>
                        <w:top w:val="nil"/>
                        <w:left w:val="nil"/>
                        <w:bottom w:val="nil"/>
                        <w:right w:val="nil"/>
                        <w:between w:val="nil"/>
                      </w:pBdr>
                      <w:ind w:left="-567" w:right="-142"/>
                      <w:jc w:val="center"/>
                      <w:rPr>
                        <w:rFonts w:ascii="Arial" w:eastAsia="Arial" w:hAnsi="Arial" w:cs="Arial"/>
                        <w:color w:val="000000"/>
                      </w:rPr>
                    </w:pPr>
                    <w:r>
                      <w:rPr>
                        <w:rFonts w:ascii="Arial" w:eastAsia="Arial" w:hAnsi="Arial" w:cs="Arial"/>
                        <w:b/>
                        <w:color w:val="000000"/>
                        <w:sz w:val="20"/>
                      </w:rPr>
                      <w:t>Continuación del Decreto</w:t>
                    </w:r>
                    <w:r>
                      <w:rPr>
                        <w:rFonts w:ascii="Arial" w:eastAsia="Arial" w:hAnsi="Arial" w:cs="Arial"/>
                        <w:color w:val="000000"/>
                        <w:sz w:val="20"/>
                      </w:rPr>
                      <w:t xml:space="preserve">: </w:t>
                    </w:r>
                    <w:r w:rsidRPr="00F167B9">
                      <w:rPr>
                        <w:rFonts w:ascii="Arial" w:eastAsia="Arial" w:hAnsi="Arial" w:cs="Arial"/>
                        <w:color w:val="000000"/>
                        <w:sz w:val="20"/>
                      </w:rPr>
                      <w:t>"</w:t>
                    </w:r>
                    <w:r w:rsidR="00F167B9" w:rsidRPr="00F167B9">
                      <w:rPr>
                        <w:rFonts w:ascii="Arial" w:eastAsia="Arial" w:hAnsi="Arial" w:cs="Arial"/>
                        <w:color w:val="000000"/>
                        <w:sz w:val="20"/>
                      </w:rPr>
                      <w:t>Por el cual se modifica el Paragrafo segundo del artículo 2° Decreto 1935 de 2018</w:t>
                    </w:r>
                    <w:r w:rsidR="00F167B9">
                      <w:rPr>
                        <w:rFonts w:ascii="Arial" w:eastAsia="Arial" w:hAnsi="Arial" w:cs="Arial"/>
                        <w:color w:val="000000"/>
                        <w:sz w:val="20"/>
                      </w:rPr>
                      <w:t>”</w:t>
                    </w:r>
                  </w:p>
                  <w:p w14:paraId="233377B6" w14:textId="031CE47A" w:rsidR="002C2C37" w:rsidRDefault="002C2C37">
                    <w:pPr>
                      <w:jc w:val="both"/>
                      <w:textDirection w:val="btLr"/>
                      <w:rPr>
                        <w:rFonts w:ascii="Arial" w:eastAsia="Arial" w:hAnsi="Arial" w:cs="Arial"/>
                        <w:color w:val="000000"/>
                        <w:sz w:val="20"/>
                        <w:szCs w:val="20"/>
                      </w:rPr>
                    </w:pPr>
                  </w:p>
                  <w:p w14:paraId="5B8E8B9D" w14:textId="54B707CF" w:rsidR="00FD46E4" w:rsidRPr="00C54AEA" w:rsidRDefault="00593E01">
                    <w:pPr>
                      <w:jc w:val="both"/>
                      <w:textDirection w:val="btLr"/>
                      <w:rPr>
                        <w:sz w:val="20"/>
                        <w:szCs w:val="20"/>
                      </w:rPr>
                    </w:pPr>
                    <w:r w:rsidRPr="002C2C37">
                      <w:rPr>
                        <w:rFonts w:ascii="Arial" w:eastAsia="Arial" w:hAnsi="Arial" w:cs="Arial"/>
                        <w:color w:val="000000"/>
                        <w:sz w:val="20"/>
                        <w:szCs w:val="20"/>
                      </w:rPr>
                      <w:t>_____________________</w:t>
                    </w:r>
                    <w:r w:rsidR="002C2C37" w:rsidRPr="002C2C37">
                      <w:rPr>
                        <w:rFonts w:ascii="Arial" w:eastAsia="Arial" w:hAnsi="Arial" w:cs="Arial"/>
                        <w:color w:val="000000"/>
                        <w:sz w:val="20"/>
                        <w:szCs w:val="20"/>
                      </w:rPr>
                      <w:t>_</w:t>
                    </w:r>
                    <w:r w:rsidR="002C2C37">
                      <w:rPr>
                        <w:rFonts w:ascii="Arial" w:eastAsia="Arial" w:hAnsi="Arial" w:cs="Arial"/>
                        <w:color w:val="000000"/>
                        <w:sz w:val="20"/>
                        <w:szCs w:val="20"/>
                      </w:rPr>
                      <w:t>______________________________________________________________________</w:t>
                    </w:r>
                  </w:p>
                </w:txbxContent>
              </v:textbox>
            </v:rect>
          </w:pict>
        </mc:Fallback>
      </mc:AlternateContent>
    </w:r>
    <w:r w:rsidR="006A468E">
      <w:rPr>
        <w:rFonts w:ascii="Arial" w:eastAsia="Arial" w:hAnsi="Arial" w:cs="Arial"/>
        <w:b/>
        <w:color w:val="000000"/>
        <w:sz w:val="20"/>
        <w:szCs w:val="20"/>
      </w:rPr>
      <w:t xml:space="preserve">DECRETO                                    </w:t>
    </w:r>
    <w:r w:rsidR="006A468E">
      <w:rPr>
        <w:rFonts w:ascii="Arial" w:eastAsia="Arial" w:hAnsi="Arial" w:cs="Arial"/>
        <w:b/>
        <w:color w:val="000000"/>
        <w:sz w:val="20"/>
        <w:szCs w:val="20"/>
      </w:rPr>
      <w:tab/>
    </w:r>
    <w:r w:rsidR="00CA3FFB">
      <w:rPr>
        <w:rFonts w:ascii="Arial" w:eastAsia="Arial" w:hAnsi="Arial" w:cs="Arial"/>
        <w:b/>
        <w:color w:val="000000"/>
        <w:sz w:val="20"/>
        <w:szCs w:val="20"/>
      </w:rPr>
      <w:t>DE 202</w:t>
    </w:r>
    <w:r w:rsidR="0021454E">
      <w:rPr>
        <w:rFonts w:ascii="Arial" w:eastAsia="Arial" w:hAnsi="Arial" w:cs="Arial"/>
        <w:b/>
        <w:color w:val="000000"/>
        <w:sz w:val="20"/>
        <w:szCs w:val="20"/>
      </w:rPr>
      <w:t>2</w:t>
    </w:r>
    <w:r w:rsidR="00CA3FFB">
      <w:rPr>
        <w:rFonts w:ascii="Arial" w:eastAsia="Arial" w:hAnsi="Arial" w:cs="Arial"/>
        <w:b/>
        <w:color w:val="000000"/>
        <w:sz w:val="20"/>
        <w:szCs w:val="20"/>
      </w:rPr>
      <w:t xml:space="preserve">                                                                </w:t>
    </w:r>
    <w:r w:rsidR="006A468E">
      <w:rPr>
        <w:rFonts w:ascii="Arial" w:eastAsia="Arial" w:hAnsi="Arial" w:cs="Arial"/>
        <w:b/>
        <w:color w:val="000000"/>
        <w:sz w:val="20"/>
        <w:szCs w:val="20"/>
      </w:rPr>
      <w:t xml:space="preserve">        </w:t>
    </w:r>
    <w:r w:rsidR="00CA3FFB">
      <w:rPr>
        <w:rFonts w:ascii="Arial" w:eastAsia="Arial" w:hAnsi="Arial" w:cs="Arial"/>
        <w:b/>
        <w:color w:val="000000"/>
        <w:sz w:val="20"/>
        <w:szCs w:val="20"/>
      </w:rPr>
      <w:t xml:space="preserve">Página </w:t>
    </w:r>
    <w:r w:rsidR="00CA3FFB">
      <w:rPr>
        <w:rFonts w:ascii="Arial" w:eastAsia="Arial" w:hAnsi="Arial" w:cs="Arial"/>
        <w:b/>
        <w:color w:val="000000"/>
        <w:sz w:val="20"/>
        <w:szCs w:val="20"/>
      </w:rPr>
      <w:fldChar w:fldCharType="begin"/>
    </w:r>
    <w:r w:rsidR="00CA3FFB">
      <w:rPr>
        <w:rFonts w:ascii="Arial" w:eastAsia="Arial" w:hAnsi="Arial" w:cs="Arial"/>
        <w:b/>
        <w:color w:val="000000"/>
        <w:sz w:val="20"/>
        <w:szCs w:val="20"/>
      </w:rPr>
      <w:instrText>PAGE</w:instrText>
    </w:r>
    <w:r w:rsidR="00CA3FFB">
      <w:rPr>
        <w:rFonts w:ascii="Arial" w:eastAsia="Arial" w:hAnsi="Arial" w:cs="Arial"/>
        <w:b/>
        <w:color w:val="000000"/>
        <w:sz w:val="20"/>
        <w:szCs w:val="20"/>
      </w:rPr>
      <w:fldChar w:fldCharType="separate"/>
    </w:r>
    <w:r w:rsidR="00C67CD4">
      <w:rPr>
        <w:rFonts w:ascii="Arial" w:eastAsia="Arial" w:hAnsi="Arial" w:cs="Arial"/>
        <w:b/>
        <w:noProof/>
        <w:color w:val="000000"/>
        <w:sz w:val="20"/>
        <w:szCs w:val="20"/>
      </w:rPr>
      <w:t>4</w:t>
    </w:r>
    <w:r w:rsidR="00CA3FFB">
      <w:rPr>
        <w:rFonts w:ascii="Arial" w:eastAsia="Arial" w:hAnsi="Arial" w:cs="Arial"/>
        <w:b/>
        <w:color w:val="000000"/>
        <w:sz w:val="20"/>
        <w:szCs w:val="20"/>
      </w:rPr>
      <w:fldChar w:fldCharType="end"/>
    </w:r>
    <w:r w:rsidR="00CA3FFB">
      <w:rPr>
        <w:rFonts w:ascii="Arial" w:eastAsia="Arial" w:hAnsi="Arial" w:cs="Arial"/>
        <w:b/>
        <w:color w:val="000000"/>
        <w:sz w:val="20"/>
        <w:szCs w:val="20"/>
      </w:rPr>
      <w:t xml:space="preserve"> de </w:t>
    </w:r>
    <w:r w:rsidR="00CA3FFB">
      <w:rPr>
        <w:rFonts w:ascii="Arial" w:eastAsia="Arial" w:hAnsi="Arial" w:cs="Arial"/>
        <w:b/>
        <w:color w:val="000000"/>
        <w:sz w:val="20"/>
        <w:szCs w:val="20"/>
      </w:rPr>
      <w:fldChar w:fldCharType="begin"/>
    </w:r>
    <w:r w:rsidR="00CA3FFB">
      <w:rPr>
        <w:rFonts w:ascii="Arial" w:eastAsia="Arial" w:hAnsi="Arial" w:cs="Arial"/>
        <w:b/>
        <w:color w:val="000000"/>
        <w:sz w:val="20"/>
        <w:szCs w:val="20"/>
      </w:rPr>
      <w:instrText>NUMPAGES</w:instrText>
    </w:r>
    <w:r w:rsidR="00CA3FFB">
      <w:rPr>
        <w:rFonts w:ascii="Arial" w:eastAsia="Arial" w:hAnsi="Arial" w:cs="Arial"/>
        <w:b/>
        <w:color w:val="000000"/>
        <w:sz w:val="20"/>
        <w:szCs w:val="20"/>
      </w:rPr>
      <w:fldChar w:fldCharType="separate"/>
    </w:r>
    <w:r w:rsidR="00C67CD4">
      <w:rPr>
        <w:rFonts w:ascii="Arial" w:eastAsia="Arial" w:hAnsi="Arial" w:cs="Arial"/>
        <w:b/>
        <w:noProof/>
        <w:color w:val="000000"/>
        <w:sz w:val="20"/>
        <w:szCs w:val="20"/>
      </w:rPr>
      <w:t>5</w:t>
    </w:r>
    <w:r w:rsidR="00CA3FFB">
      <w:rPr>
        <w:rFonts w:ascii="Arial" w:eastAsia="Arial" w:hAnsi="Arial" w:cs="Arial"/>
        <w:b/>
        <w:color w:val="000000"/>
        <w:sz w:val="20"/>
        <w:szCs w:val="20"/>
      </w:rPr>
      <w:fldChar w:fldCharType="end"/>
    </w:r>
  </w:p>
  <w:p w14:paraId="290772DF" w14:textId="77777777" w:rsidR="00FD46E4" w:rsidRDefault="00FD46E4">
    <w:pPr>
      <w:pBdr>
        <w:top w:val="nil"/>
        <w:left w:val="nil"/>
        <w:bottom w:val="nil"/>
        <w:right w:val="nil"/>
        <w:between w:val="nil"/>
      </w:pBdr>
      <w:tabs>
        <w:tab w:val="center" w:pos="4419"/>
        <w:tab w:val="right" w:pos="8838"/>
      </w:tabs>
      <w:jc w:val="both"/>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B398A" w14:textId="77777777" w:rsidR="00FD46E4" w:rsidRDefault="00CA3FFB">
    <w:pPr>
      <w:rPr>
        <w:rFonts w:ascii="Arial" w:eastAsia="Arial" w:hAnsi="Arial" w:cs="Arial"/>
      </w:rPr>
    </w:pPr>
    <w:r>
      <w:rPr>
        <w:noProof/>
        <w:lang w:eastAsia="es-CO"/>
      </w:rPr>
      <mc:AlternateContent>
        <mc:Choice Requires="wps">
          <w:drawing>
            <wp:anchor distT="0" distB="0" distL="0" distR="0" simplePos="0" relativeHeight="251659264" behindDoc="1" locked="0" layoutInCell="1" hidden="0" allowOverlap="1" wp14:anchorId="7FF0D755" wp14:editId="46C6835B">
              <wp:simplePos x="0" y="0"/>
              <wp:positionH relativeFrom="page">
                <wp:posOffset>562610</wp:posOffset>
              </wp:positionH>
              <wp:positionV relativeFrom="page">
                <wp:posOffset>706120</wp:posOffset>
              </wp:positionV>
              <wp:extent cx="6856095" cy="10746000"/>
              <wp:effectExtent l="12700" t="12700" r="14605" b="11430"/>
              <wp:wrapNone/>
              <wp:docPr id="11" name="Rectángulo 11"/>
              <wp:cNvGraphicFramePr/>
              <a:graphic xmlns:a="http://schemas.openxmlformats.org/drawingml/2006/main">
                <a:graphicData uri="http://schemas.microsoft.com/office/word/2010/wordprocessingShape">
                  <wps:wsp>
                    <wps:cNvSpPr/>
                    <wps:spPr>
                      <a:xfrm>
                        <a:off x="0" y="0"/>
                        <a:ext cx="6856095" cy="10746000"/>
                      </a:xfrm>
                      <a:prstGeom prst="rect">
                        <a:avLst/>
                      </a:prstGeom>
                      <a:noFill/>
                      <a:ln w="25400" cap="flat" cmpd="sng">
                        <a:solidFill>
                          <a:srgbClr val="000000"/>
                        </a:solidFill>
                        <a:prstDash val="solid"/>
                        <a:miter lim="800000"/>
                        <a:headEnd type="none" w="sm" len="sm"/>
                        <a:tailEnd type="none" w="sm" len="sm"/>
                      </a:ln>
                    </wps:spPr>
                    <wps:txbx>
                      <w:txbxContent>
                        <w:p w14:paraId="3573E06A" w14:textId="77777777" w:rsidR="00FD46E4" w:rsidRDefault="00FD46E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F0D755" id="Rectángulo 11" o:spid="_x0000_s1027" style="position:absolute;margin-left:44.3pt;margin-top:55.6pt;width:539.85pt;height:846.15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" filled="f" strokeweight="2pt">
              <v:stroke startarrowwidth="narrow" startarrowlength="short" endarrowwidth="narrow" endarrowlength="short"/>
              <v:textbox inset="2.53958mm,2.53958mm,2.53958mm,2.53958mm">
                <w:txbxContent>
                  <w:p w14:paraId="3573E06A" w14:textId="77777777" w:rsidR="00FD46E4" w:rsidRDefault="00FD46E4">
                    <w:pPr>
                      <w:textDirection w:val="btLr"/>
                    </w:pPr>
                  </w:p>
                </w:txbxContent>
              </v:textbox>
              <w10:wrap anchorx="page" anchory="page"/>
            </v:rect>
          </w:pict>
        </mc:Fallback>
      </mc:AlternateContent>
    </w:r>
    <w:r>
      <w:rPr>
        <w:noProof/>
        <w:lang w:eastAsia="es-CO"/>
      </w:rPr>
      <w:drawing>
        <wp:anchor distT="0" distB="0" distL="114300" distR="114300" simplePos="0" relativeHeight="251660288" behindDoc="0" locked="0" layoutInCell="1" hidden="0" allowOverlap="1" wp14:anchorId="73621751" wp14:editId="152585E6">
          <wp:simplePos x="0" y="0"/>
          <wp:positionH relativeFrom="column">
            <wp:posOffset>2272030</wp:posOffset>
          </wp:positionH>
          <wp:positionV relativeFrom="paragraph">
            <wp:posOffset>-135254</wp:posOffset>
          </wp:positionV>
          <wp:extent cx="1324610" cy="724535"/>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610" cy="724535"/>
                  </a:xfrm>
                  <a:prstGeom prst="rect">
                    <a:avLst/>
                  </a:prstGeom>
                  <a:ln/>
                </pic:spPr>
              </pic:pic>
            </a:graphicData>
          </a:graphic>
        </wp:anchor>
      </w:drawing>
    </w:r>
  </w:p>
  <w:p w14:paraId="3E9B1ABB" w14:textId="77777777" w:rsidR="00FD46E4" w:rsidRDefault="00FD46E4">
    <w:pPr>
      <w:pBdr>
        <w:top w:val="nil"/>
        <w:left w:val="nil"/>
        <w:bottom w:val="nil"/>
        <w:right w:val="nil"/>
        <w:between w:val="nil"/>
      </w:pBdr>
      <w:tabs>
        <w:tab w:val="center" w:pos="4419"/>
        <w:tab w:val="right" w:pos="8838"/>
        <w:tab w:val="left" w:pos="9000"/>
        <w:tab w:val="right" w:pos="10530"/>
      </w:tabs>
      <w:rPr>
        <w:rFonts w:ascii="Arial" w:eastAsia="Arial" w:hAnsi="Arial" w:cs="Arial"/>
        <w:color w:val="000000"/>
      </w:rPr>
    </w:pPr>
  </w:p>
  <w:p w14:paraId="5F5D493B" w14:textId="77777777" w:rsidR="00FD46E4" w:rsidRDefault="00FD46E4">
    <w:pPr>
      <w:pBdr>
        <w:top w:val="nil"/>
        <w:left w:val="nil"/>
        <w:bottom w:val="nil"/>
        <w:right w:val="nil"/>
        <w:between w:val="nil"/>
      </w:pBdr>
      <w:tabs>
        <w:tab w:val="center" w:pos="4419"/>
        <w:tab w:val="right" w:pos="8838"/>
      </w:tabs>
      <w:jc w:val="right"/>
      <w:rPr>
        <w:rFonts w:ascii="Arial" w:eastAsia="Arial" w:hAnsi="Arial" w:cs="Arial"/>
        <w:b/>
        <w:color w:val="000000"/>
      </w:rPr>
    </w:pPr>
  </w:p>
  <w:p w14:paraId="18CF3959" w14:textId="77777777" w:rsidR="00FD46E4" w:rsidRDefault="00FD46E4">
    <w:pPr>
      <w:pBdr>
        <w:top w:val="nil"/>
        <w:left w:val="nil"/>
        <w:bottom w:val="nil"/>
        <w:right w:val="nil"/>
        <w:between w:val="nil"/>
      </w:pBdr>
      <w:tabs>
        <w:tab w:val="center" w:pos="4419"/>
        <w:tab w:val="right" w:pos="8838"/>
      </w:tabs>
      <w:rPr>
        <w:rFonts w:ascii="Arial" w:eastAsia="Arial" w:hAnsi="Arial" w:cs="Arial"/>
        <w:b/>
        <w:color w:val="000000"/>
      </w:rPr>
    </w:pPr>
  </w:p>
  <w:p w14:paraId="60D7C7CC" w14:textId="77777777" w:rsidR="00FD46E4" w:rsidRDefault="00CA3FFB">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 xml:space="preserve">MINISTERIO DE CULTURA </w:t>
    </w:r>
  </w:p>
  <w:p w14:paraId="5118CD5A"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3F8AD348"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4BD845FA" w14:textId="77777777" w:rsidR="00FD46E4" w:rsidRDefault="00FD46E4">
    <w:pPr>
      <w:pBdr>
        <w:top w:val="nil"/>
        <w:left w:val="nil"/>
        <w:bottom w:val="nil"/>
        <w:right w:val="nil"/>
        <w:between w:val="nil"/>
      </w:pBdr>
      <w:tabs>
        <w:tab w:val="center" w:pos="4419"/>
        <w:tab w:val="right" w:pos="8838"/>
      </w:tabs>
      <w:jc w:val="center"/>
      <w:rPr>
        <w:rFonts w:ascii="Arial" w:eastAsia="Arial" w:hAnsi="Arial" w:cs="Arial"/>
        <w:b/>
        <w:color w:val="000000"/>
      </w:rPr>
    </w:pPr>
  </w:p>
  <w:p w14:paraId="430152F9" w14:textId="77777777" w:rsidR="00FD46E4" w:rsidRDefault="00CA3FFB">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DECRETO NÚMERO                                         DE 202</w:t>
    </w:r>
    <w:r w:rsidR="00B8762D">
      <w:rPr>
        <w:rFonts w:ascii="Arial" w:eastAsia="Arial" w:hAnsi="Arial" w:cs="Arial"/>
        <w:b/>
        <w:color w:val="000000"/>
      </w:rPr>
      <w:t>2</w:t>
    </w:r>
  </w:p>
  <w:p w14:paraId="24D8FB6B" w14:textId="77777777" w:rsidR="00FD46E4" w:rsidRDefault="00FD46E4">
    <w:pPr>
      <w:pBdr>
        <w:top w:val="nil"/>
        <w:left w:val="nil"/>
        <w:bottom w:val="nil"/>
        <w:right w:val="nil"/>
        <w:between w:val="nil"/>
      </w:pBdr>
      <w:tabs>
        <w:tab w:val="center" w:pos="4419"/>
        <w:tab w:val="right" w:pos="8838"/>
      </w:tabs>
      <w:rPr>
        <w:color w:val="000000"/>
        <w:sz w:val="20"/>
        <w:szCs w:val="20"/>
      </w:rPr>
    </w:pPr>
  </w:p>
  <w:p w14:paraId="3331ECFF" w14:textId="77777777" w:rsidR="00FD46E4" w:rsidRDefault="00FD46E4">
    <w:pPr>
      <w:pBdr>
        <w:top w:val="nil"/>
        <w:left w:val="nil"/>
        <w:bottom w:val="nil"/>
        <w:right w:val="nil"/>
        <w:between w:val="nil"/>
      </w:pBdr>
      <w:tabs>
        <w:tab w:val="center" w:pos="4419"/>
        <w:tab w:val="right" w:pos="8838"/>
      </w:tabs>
      <w:rPr>
        <w:color w:val="000000"/>
        <w:sz w:val="20"/>
        <w:szCs w:val="20"/>
      </w:rPr>
    </w:pPr>
  </w:p>
  <w:p w14:paraId="1D5DC429" w14:textId="77777777" w:rsidR="00FD46E4" w:rsidRDefault="00FD46E4">
    <w:pPr>
      <w:pBdr>
        <w:top w:val="nil"/>
        <w:left w:val="nil"/>
        <w:bottom w:val="nil"/>
        <w:right w:val="nil"/>
        <w:between w:val="nil"/>
      </w:pBdr>
      <w:tabs>
        <w:tab w:val="center" w:pos="4419"/>
        <w:tab w:val="right" w:pos="8838"/>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8D8"/>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
    <w:nsid w:val="2855789D"/>
    <w:multiLevelType w:val="multilevel"/>
    <w:tmpl w:val="E3864B5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
    <w:nsid w:val="4B50712A"/>
    <w:multiLevelType w:val="multilevel"/>
    <w:tmpl w:val="5DF863E4"/>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613028C4"/>
    <w:multiLevelType w:val="multilevel"/>
    <w:tmpl w:val="5C4C6CC6"/>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6399432E"/>
    <w:multiLevelType w:val="multilevel"/>
    <w:tmpl w:val="E374974C"/>
    <w:lvl w:ilvl="0">
      <w:start w:val="1"/>
      <w:numFmt w:val="decimal"/>
      <w:lvlText w:val="%1."/>
      <w:lvlJc w:val="left"/>
      <w:pPr>
        <w:ind w:left="-207" w:hanging="360"/>
      </w:pPr>
    </w:lvl>
    <w:lvl w:ilvl="1">
      <w:start w:val="1"/>
      <w:numFmt w:val="lowerLetter"/>
      <w:lvlText w:val="%2."/>
      <w:lvlJc w:val="left"/>
      <w:pPr>
        <w:ind w:left="513" w:hanging="360"/>
      </w:pPr>
      <w:rPr>
        <w:sz w:val="24"/>
        <w:szCs w:val="24"/>
      </w:r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nsid w:val="63F15961"/>
    <w:multiLevelType w:val="multilevel"/>
    <w:tmpl w:val="EB50EAF2"/>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nsid w:val="73357B86"/>
    <w:multiLevelType w:val="multilevel"/>
    <w:tmpl w:val="079ADC86"/>
    <w:lvl w:ilvl="0">
      <w:start w:val="1"/>
      <w:numFmt w:val="lowerLetter"/>
      <w:pStyle w:val="Listaconvietas2"/>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8400BDC"/>
    <w:multiLevelType w:val="multilevel"/>
    <w:tmpl w:val="4818470C"/>
    <w:lvl w:ilvl="0">
      <w:start w:val="1"/>
      <w:numFmt w:val="decimal"/>
      <w:lvlText w:val="%1."/>
      <w:lvlJc w:val="left"/>
      <w:pPr>
        <w:ind w:left="-207" w:hanging="360"/>
      </w:pPr>
      <w:rPr>
        <w:rFonts w:ascii="Arial" w:eastAsia="Arial" w:hAnsi="Arial" w:cs="Arial"/>
        <w:b w:val="0"/>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6"/>
  </w:num>
  <w:num w:numId="2">
    <w:abstractNumId w:val="2"/>
  </w:num>
  <w:num w:numId="3">
    <w:abstractNumId w:val="3"/>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E4"/>
    <w:rsid w:val="000D323A"/>
    <w:rsid w:val="00152086"/>
    <w:rsid w:val="00160452"/>
    <w:rsid w:val="00171D5F"/>
    <w:rsid w:val="0019415E"/>
    <w:rsid w:val="001B1C78"/>
    <w:rsid w:val="001E189B"/>
    <w:rsid w:val="001E5549"/>
    <w:rsid w:val="001F2379"/>
    <w:rsid w:val="001F582D"/>
    <w:rsid w:val="0021454E"/>
    <w:rsid w:val="00233AAB"/>
    <w:rsid w:val="00291A44"/>
    <w:rsid w:val="002C2C37"/>
    <w:rsid w:val="002E014E"/>
    <w:rsid w:val="0031665E"/>
    <w:rsid w:val="00361951"/>
    <w:rsid w:val="003F1201"/>
    <w:rsid w:val="00422111"/>
    <w:rsid w:val="00423585"/>
    <w:rsid w:val="0045770F"/>
    <w:rsid w:val="004A77B6"/>
    <w:rsid w:val="004E43F1"/>
    <w:rsid w:val="004E4A30"/>
    <w:rsid w:val="00512E3F"/>
    <w:rsid w:val="00530356"/>
    <w:rsid w:val="00552381"/>
    <w:rsid w:val="00593E01"/>
    <w:rsid w:val="00597EA5"/>
    <w:rsid w:val="005B6629"/>
    <w:rsid w:val="005E0283"/>
    <w:rsid w:val="005E4E6D"/>
    <w:rsid w:val="00622845"/>
    <w:rsid w:val="00632B97"/>
    <w:rsid w:val="00650328"/>
    <w:rsid w:val="00653B1F"/>
    <w:rsid w:val="00672794"/>
    <w:rsid w:val="00673DC1"/>
    <w:rsid w:val="00684807"/>
    <w:rsid w:val="006A468E"/>
    <w:rsid w:val="006C402C"/>
    <w:rsid w:val="007108A5"/>
    <w:rsid w:val="00710A53"/>
    <w:rsid w:val="00713817"/>
    <w:rsid w:val="00713E56"/>
    <w:rsid w:val="00747E3A"/>
    <w:rsid w:val="0076418E"/>
    <w:rsid w:val="00766E1E"/>
    <w:rsid w:val="007A2097"/>
    <w:rsid w:val="007D3CA8"/>
    <w:rsid w:val="007E2818"/>
    <w:rsid w:val="008137D7"/>
    <w:rsid w:val="00817B24"/>
    <w:rsid w:val="00844C3C"/>
    <w:rsid w:val="008B14A7"/>
    <w:rsid w:val="008E1364"/>
    <w:rsid w:val="008E78E8"/>
    <w:rsid w:val="00902BDF"/>
    <w:rsid w:val="009877D1"/>
    <w:rsid w:val="009A7176"/>
    <w:rsid w:val="009B311E"/>
    <w:rsid w:val="00A00F13"/>
    <w:rsid w:val="00A04106"/>
    <w:rsid w:val="00A33A76"/>
    <w:rsid w:val="00A36F64"/>
    <w:rsid w:val="00A44A2D"/>
    <w:rsid w:val="00A90AC3"/>
    <w:rsid w:val="00AC3FD2"/>
    <w:rsid w:val="00AC4F53"/>
    <w:rsid w:val="00AF2E86"/>
    <w:rsid w:val="00AF5003"/>
    <w:rsid w:val="00B43351"/>
    <w:rsid w:val="00B778B4"/>
    <w:rsid w:val="00B8013A"/>
    <w:rsid w:val="00B8762D"/>
    <w:rsid w:val="00B966A8"/>
    <w:rsid w:val="00BC3574"/>
    <w:rsid w:val="00C12E23"/>
    <w:rsid w:val="00C50EE0"/>
    <w:rsid w:val="00C54AEA"/>
    <w:rsid w:val="00C54FB5"/>
    <w:rsid w:val="00C63E07"/>
    <w:rsid w:val="00C67CD4"/>
    <w:rsid w:val="00C8218D"/>
    <w:rsid w:val="00CA3FFB"/>
    <w:rsid w:val="00CA7F89"/>
    <w:rsid w:val="00CB46AF"/>
    <w:rsid w:val="00CF0C47"/>
    <w:rsid w:val="00D356B2"/>
    <w:rsid w:val="00D54DC6"/>
    <w:rsid w:val="00D76150"/>
    <w:rsid w:val="00D86641"/>
    <w:rsid w:val="00DB668B"/>
    <w:rsid w:val="00DC02FF"/>
    <w:rsid w:val="00DC4BE9"/>
    <w:rsid w:val="00DE2450"/>
    <w:rsid w:val="00E027FC"/>
    <w:rsid w:val="00E27654"/>
    <w:rsid w:val="00E61B3E"/>
    <w:rsid w:val="00E66261"/>
    <w:rsid w:val="00EA1377"/>
    <w:rsid w:val="00F167B9"/>
    <w:rsid w:val="00F21BE5"/>
    <w:rsid w:val="00F2440E"/>
    <w:rsid w:val="00F67B5D"/>
    <w:rsid w:val="00F84BF4"/>
    <w:rsid w:val="00FD44B9"/>
    <w:rsid w:val="00FD4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C528"/>
  <w15:docId w15:val="{7F9F7283-8F6F-4494-99AF-22D05BA8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4E"/>
    <w:rPr>
      <w:lang w:val="es-CO" w:eastAsia="es-ES_tradnl"/>
    </w:rPr>
  </w:style>
  <w:style w:type="paragraph" w:styleId="Ttulo1">
    <w:name w:val="heading 1"/>
    <w:basedOn w:val="Normal"/>
    <w:next w:val="Normal"/>
    <w:link w:val="Ttulo1Car"/>
    <w:uiPriority w:val="9"/>
    <w:qFormat/>
    <w:rsid w:val="00CF66F3"/>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paragraph" w:styleId="Ttulo2">
    <w:name w:val="heading 2"/>
    <w:basedOn w:val="Normal"/>
    <w:next w:val="Normal"/>
    <w:link w:val="Ttulo2Car"/>
    <w:uiPriority w:val="9"/>
    <w:unhideWhenUsed/>
    <w:qFormat/>
    <w:rsid w:val="00CF66F3"/>
    <w:pPr>
      <w:keepNext/>
      <w:keepLines/>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pPr>
      <w:keepNext/>
      <w:keepLines/>
      <w:spacing w:before="280" w:after="80"/>
      <w:outlineLvl w:val="2"/>
    </w:pPr>
    <w:rPr>
      <w:b/>
      <w:sz w:val="28"/>
      <w:szCs w:val="28"/>
      <w:lang w:val="es-ES" w:eastAsia="es-MX"/>
    </w:rPr>
  </w:style>
  <w:style w:type="paragraph" w:styleId="Ttulo4">
    <w:name w:val="heading 4"/>
    <w:basedOn w:val="Normal"/>
    <w:next w:val="Normal"/>
    <w:pPr>
      <w:keepNext/>
      <w:keepLines/>
      <w:spacing w:before="240" w:after="40"/>
      <w:outlineLvl w:val="3"/>
    </w:pPr>
    <w:rPr>
      <w:b/>
      <w:lang w:val="es-ES" w:eastAsia="es-MX"/>
    </w:rPr>
  </w:style>
  <w:style w:type="paragraph" w:styleId="Ttulo5">
    <w:name w:val="heading 5"/>
    <w:basedOn w:val="Normal"/>
    <w:next w:val="Normal"/>
    <w:pPr>
      <w:keepNext/>
      <w:keepLines/>
      <w:spacing w:before="220" w:after="40"/>
      <w:outlineLvl w:val="4"/>
    </w:pPr>
    <w:rPr>
      <w:b/>
      <w:sz w:val="22"/>
      <w:szCs w:val="22"/>
      <w:lang w:val="es-ES" w:eastAsia="es-MX"/>
    </w:rPr>
  </w:style>
  <w:style w:type="paragraph" w:styleId="Ttulo6">
    <w:name w:val="heading 6"/>
    <w:basedOn w:val="Normal"/>
    <w:next w:val="Normal"/>
    <w:pPr>
      <w:keepNext/>
      <w:keepLines/>
      <w:spacing w:before="200" w:after="40"/>
      <w:outlineLvl w:val="5"/>
    </w:pPr>
    <w:rPr>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AD79BA"/>
    <w:pPr>
      <w:contextualSpacing/>
    </w:pPr>
    <w:rPr>
      <w:rFonts w:asciiTheme="majorHAnsi" w:eastAsiaTheme="majorEastAsia" w:hAnsiTheme="majorHAnsi" w:cstheme="majorBidi"/>
      <w:spacing w:val="-10"/>
      <w:kern w:val="28"/>
      <w:sz w:val="56"/>
      <w:szCs w:val="56"/>
      <w:lang w:val="es-ES_tradnl" w:eastAsia="es-ES"/>
    </w:rPr>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pPr>
    <w:rPr>
      <w:sz w:val="20"/>
      <w:szCs w:val="20"/>
      <w:lang w:val="es-ES_tradnl" w:eastAsia="es-ES"/>
    </w:r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pPr>
    <w:rPr>
      <w:sz w:val="20"/>
      <w:szCs w:val="20"/>
      <w:lang w:val="es-ES_tradnl" w:eastAsia="es-ES"/>
    </w:r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rPr>
      <w:sz w:val="20"/>
      <w:szCs w:val="20"/>
      <w:lang w:val="es-ES" w:eastAsia="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rsid w:val="00CF66F3"/>
    <w:rPr>
      <w:sz w:val="16"/>
      <w:szCs w:val="16"/>
    </w:rPr>
  </w:style>
  <w:style w:type="paragraph" w:styleId="Textocomentario">
    <w:name w:val="annotation text"/>
    <w:basedOn w:val="Normal"/>
    <w:link w:val="TextocomentarioCar"/>
    <w:rsid w:val="00CF66F3"/>
    <w:rPr>
      <w:sz w:val="20"/>
      <w:szCs w:val="20"/>
      <w:lang w:val="es-ES" w:eastAsia="es-ES"/>
    </w:rPr>
  </w:style>
  <w:style w:type="character" w:customStyle="1" w:styleId="TextocomentarioCar">
    <w:name w:val="Texto comentario Car"/>
    <w:basedOn w:val="Fuentedeprrafopredeter"/>
    <w:link w:val="Textocomentario"/>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rPr>
      <w:rFonts w:ascii="Tahoma"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
    <w:basedOn w:val="Normal"/>
    <w:link w:val="PrrafodelistaCar"/>
    <w:uiPriority w:val="34"/>
    <w:qFormat/>
    <w:rsid w:val="00CF66F3"/>
    <w:pPr>
      <w:ind w:left="720"/>
      <w:contextualSpacing/>
    </w:pPr>
    <w:rPr>
      <w:sz w:val="20"/>
      <w:szCs w:val="20"/>
      <w:lang w:val="es-ES_tradnl" w:eastAsia="es-ES"/>
    </w:rPr>
  </w:style>
  <w:style w:type="paragraph" w:styleId="NormalWeb">
    <w:name w:val="Normal (Web)"/>
    <w:basedOn w:val="Normal"/>
    <w:uiPriority w:val="99"/>
    <w:unhideWhenUsed/>
    <w:qFormat/>
    <w:rsid w:val="00CF66F3"/>
    <w:rPr>
      <w:lang w:val="es-ES_tradnl" w:eastAsia="es-ES"/>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pPr>
    <w:rPr>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rPr>
      <w:sz w:val="20"/>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rPr>
      <w:sz w:val="20"/>
      <w:szCs w:val="20"/>
      <w:lang w:val="es-ES_tradnl" w:eastAsia="es-ES"/>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style>
  <w:style w:type="character" w:customStyle="1" w:styleId="PuestoCar">
    <w:name w:val="Puesto Car"/>
    <w:basedOn w:val="Fuentedeprrafopredeter"/>
    <w:link w:val="Puest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rPr>
      <w:color w:val="5A5A5A"/>
      <w:sz w:val="20"/>
      <w:szCs w:val="20"/>
      <w:lang w:val="es-ES" w:eastAsia="es-MX"/>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style>
  <w:style w:type="paragraph" w:styleId="Textoindependiente2">
    <w:name w:val="Body Text 2"/>
    <w:basedOn w:val="Normal"/>
    <w:link w:val="Textoindependiente2Car"/>
    <w:uiPriority w:val="99"/>
    <w:semiHidden/>
    <w:unhideWhenUsed/>
    <w:rsid w:val="00B7513F"/>
    <w:pPr>
      <w:spacing w:after="120" w:line="480" w:lineRule="auto"/>
    </w:pPr>
    <w:rPr>
      <w:sz w:val="20"/>
      <w:szCs w:val="20"/>
      <w:lang w:val="es-ES_tradnl" w:eastAsia="es-ES"/>
    </w:rPr>
  </w:style>
  <w:style w:type="character" w:customStyle="1" w:styleId="Textoindependiente2Car">
    <w:name w:val="Texto independiente 2 Car"/>
    <w:basedOn w:val="Fuentedeprrafopredeter"/>
    <w:link w:val="Textoindependiente2"/>
    <w:uiPriority w:val="99"/>
    <w:semiHidden/>
    <w:rsid w:val="00B7513F"/>
  </w:style>
  <w:style w:type="paragraph" w:customStyle="1" w:styleId="Default">
    <w:name w:val="Default"/>
    <w:rsid w:val="00B7513F"/>
    <w:pPr>
      <w:autoSpaceDE w:val="0"/>
      <w:autoSpaceDN w:val="0"/>
      <w:adjustRightInd w:val="0"/>
    </w:pPr>
    <w:rPr>
      <w:rFonts w:ascii="Arial" w:hAnsi="Arial" w:cs="Arial"/>
      <w:color w:val="000000"/>
      <w:lang w:eastAsia="es-ES"/>
    </w:rPr>
  </w:style>
  <w:style w:type="paragraph" w:customStyle="1" w:styleId="CM1">
    <w:name w:val="CM1"/>
    <w:basedOn w:val="Default"/>
    <w:next w:val="Default"/>
    <w:uiPriority w:val="99"/>
    <w:rsid w:val="00B7513F"/>
    <w:rPr>
      <w:color w:val="auto"/>
      <w:lang w:val="es-CO" w:eastAsia="es-CO"/>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B7513F"/>
  </w:style>
  <w:style w:type="paragraph" w:customStyle="1" w:styleId="paragraph">
    <w:name w:val="paragraph"/>
    <w:basedOn w:val="Normal"/>
    <w:rsid w:val="00B7513F"/>
    <w:pPr>
      <w:spacing w:before="100" w:beforeAutospacing="1" w:after="100" w:afterAutospacing="1"/>
    </w:pPr>
    <w:rPr>
      <w:rFonts w:eastAsiaTheme="minorHAnsi"/>
      <w:lang w:val="es-ES_tradnl"/>
    </w:rPr>
  </w:style>
  <w:style w:type="paragraph" w:customStyle="1" w:styleId="western">
    <w:name w:val="western"/>
    <w:basedOn w:val="Normal"/>
    <w:rsid w:val="00B7513F"/>
    <w:pPr>
      <w:spacing w:before="100" w:beforeAutospacing="1" w:after="100" w:afterAutospacing="1"/>
    </w:pPr>
    <w:rPr>
      <w:lang w:val="es-ES" w:eastAsia="es-CO"/>
    </w:rPr>
  </w:style>
  <w:style w:type="paragraph" w:customStyle="1" w:styleId="p1">
    <w:name w:val="p1"/>
    <w:basedOn w:val="Normal"/>
    <w:rsid w:val="00B7513F"/>
    <w:pPr>
      <w:spacing w:line="167" w:lineRule="atLeast"/>
      <w:jc w:val="both"/>
    </w:pPr>
    <w:rPr>
      <w:rFonts w:ascii="Helvetica" w:eastAsiaTheme="minorHAnsi" w:hAnsi="Helvetica"/>
      <w:color w:val="2C2728"/>
      <w:sz w:val="17"/>
      <w:szCs w:val="17"/>
      <w:lang w:val="es-ES_tradnl"/>
    </w:rPr>
  </w:style>
  <w:style w:type="character" w:styleId="Textoennegrita">
    <w:name w:val="Strong"/>
    <w:basedOn w:val="Fuentedeprrafopredeter"/>
    <w:uiPriority w:val="22"/>
    <w:qFormat/>
    <w:rsid w:val="0070470D"/>
    <w:rPr>
      <w:b/>
      <w:bCs/>
    </w:rPr>
  </w:style>
  <w:style w:type="character" w:customStyle="1" w:styleId="apple-converted-space">
    <w:name w:val="apple-converted-space"/>
    <w:basedOn w:val="Fuentedeprrafopredeter"/>
    <w:rsid w:val="0070470D"/>
  </w:style>
  <w:style w:type="character" w:styleId="nfasis">
    <w:name w:val="Emphasis"/>
    <w:basedOn w:val="Fuentedeprrafopredeter"/>
    <w:uiPriority w:val="20"/>
    <w:qFormat/>
    <w:rsid w:val="0070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3450">
      <w:bodyDiv w:val="1"/>
      <w:marLeft w:val="0"/>
      <w:marRight w:val="0"/>
      <w:marTop w:val="0"/>
      <w:marBottom w:val="0"/>
      <w:divBdr>
        <w:top w:val="none" w:sz="0" w:space="0" w:color="auto"/>
        <w:left w:val="none" w:sz="0" w:space="0" w:color="auto"/>
        <w:bottom w:val="none" w:sz="0" w:space="0" w:color="auto"/>
        <w:right w:val="none" w:sz="0" w:space="0" w:color="auto"/>
      </w:divBdr>
    </w:div>
    <w:div w:id="1330401994">
      <w:bodyDiv w:val="1"/>
      <w:marLeft w:val="0"/>
      <w:marRight w:val="0"/>
      <w:marTop w:val="0"/>
      <w:marBottom w:val="0"/>
      <w:divBdr>
        <w:top w:val="none" w:sz="0" w:space="0" w:color="auto"/>
        <w:left w:val="none" w:sz="0" w:space="0" w:color="auto"/>
        <w:bottom w:val="none" w:sz="0" w:space="0" w:color="auto"/>
        <w:right w:val="none" w:sz="0" w:space="0" w:color="auto"/>
      </w:divBdr>
    </w:div>
    <w:div w:id="1378092023">
      <w:bodyDiv w:val="1"/>
      <w:marLeft w:val="0"/>
      <w:marRight w:val="0"/>
      <w:marTop w:val="0"/>
      <w:marBottom w:val="0"/>
      <w:divBdr>
        <w:top w:val="none" w:sz="0" w:space="0" w:color="auto"/>
        <w:left w:val="none" w:sz="0" w:space="0" w:color="auto"/>
        <w:bottom w:val="none" w:sz="0" w:space="0" w:color="auto"/>
        <w:right w:val="none" w:sz="0" w:space="0" w:color="auto"/>
      </w:divBdr>
    </w:div>
    <w:div w:id="1544977326">
      <w:bodyDiv w:val="1"/>
      <w:marLeft w:val="0"/>
      <w:marRight w:val="0"/>
      <w:marTop w:val="0"/>
      <w:marBottom w:val="0"/>
      <w:divBdr>
        <w:top w:val="none" w:sz="0" w:space="0" w:color="auto"/>
        <w:left w:val="none" w:sz="0" w:space="0" w:color="auto"/>
        <w:bottom w:val="none" w:sz="0" w:space="0" w:color="auto"/>
        <w:right w:val="none" w:sz="0" w:space="0" w:color="auto"/>
      </w:divBdr>
    </w:div>
    <w:div w:id="188979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H7EN5MXTHQNV-429570507-3213</_dlc_DocId>
    <_dlc_DocIdUrl xmlns="ae9388c0-b1e2-40ea-b6a8-c51c7913cbd2">
      <Url>https://www.mincultura.gov.co/ministerio/transparencia-y-acceso-a-informacion-publica/publicidad%20de%20proyectos%20de%20especificos%20de%20regulacion/_layouts/15/DocIdRedir.aspx?ID=H7EN5MXTHQNV-429570507-3213</Url>
      <Description>H7EN5MXTHQNV-429570507-3213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go:gDocsCustomXmlDataStorage xmlns:go="http://customooxmlschemas.google.com/" xmlns:r="http://schemas.openxmlformats.org/officeDocument/2006/relationships">
  <go:docsCustomData xmlns:go="http://customooxmlschemas.google.com/" roundtripDataSignature="AMtx7mifn+ZmP1hZ91YIDtGUnHzdj2ZLvQ==">AMUW2mWGouTDNhLPM+En6NYzouuiSHRkx5SYCQ0ijOBbv1enHf7nQpUBIWfryQ5ORkiIhMEZ9wCsscM8SjTeftuuHac+RXSqkXDjI5pkAWH2vr3F2Gnd/ae5QInE7Vs12y5uMuMIyUDED9rlQDgwpXy5UCzBO1JqD6mFMVtjHl4m/Wubd4NTDsI=</go:docsCustomData>
</go:gDocsCustomXmlDataStorage>
</file>

<file path=customXml/itemProps1.xml><?xml version="1.0" encoding="utf-8"?>
<ds:datastoreItem xmlns:ds="http://schemas.openxmlformats.org/officeDocument/2006/customXml" ds:itemID="{4BB2D5E1-EFB7-4ABC-B58D-A3C62F322772}"/>
</file>

<file path=customXml/itemProps2.xml><?xml version="1.0" encoding="utf-8"?>
<ds:datastoreItem xmlns:ds="http://schemas.openxmlformats.org/officeDocument/2006/customXml" ds:itemID="{5D0F4AC4-735A-4C45-8F6C-F0234BE35B5C}"/>
</file>

<file path=customXml/itemProps3.xml><?xml version="1.0" encoding="utf-8"?>
<ds:datastoreItem xmlns:ds="http://schemas.openxmlformats.org/officeDocument/2006/customXml" ds:itemID="{08C969D2-DC96-48D5-80AA-275285ECFDC3}"/>
</file>

<file path=customXml/itemProps4.xml><?xml version="1.0" encoding="utf-8"?>
<ds:datastoreItem xmlns:ds="http://schemas.openxmlformats.org/officeDocument/2006/customXml" ds:itemID="{81AB4C82-0241-4C27-848A-6018386B7EF8}"/>
</file>

<file path=customXml/itemProps5.xml><?xml version="1.0" encoding="utf-8"?>
<ds:datastoreItem xmlns:ds="http://schemas.openxmlformats.org/officeDocument/2006/customXml" ds:itemID="{5C0F3B3A-6371-4CAB-8DA7-9FFAD15633BF}"/>
</file>

<file path=customXml/itemProps6.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Gutierrez Prieto</dc:creator>
  <cp:lastModifiedBy>Mauricio Herrera Bermudez</cp:lastModifiedBy>
  <cp:revision>2</cp:revision>
  <dcterms:created xsi:type="dcterms:W3CDTF">2022-02-19T22:05:00Z</dcterms:created>
  <dcterms:modified xsi:type="dcterms:W3CDTF">2022-02-19T22:05:00Z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f3f84a5a-5307-49f9-b231-26df37d5bb30</vt:lpwstr>
  </property>
</Properties>
</file>